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7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2" w:hRule="atLeast"/>
        </w:trPr>
        <w:tc>
          <w:tcPr>
            <w:tcW w:w="1305" w:type="dxa"/>
            <w:noWrap w:val="0"/>
            <w:vAlign w:val="center"/>
          </w:tcPr>
          <w:p>
            <w:pPr>
              <w:spacing w:line="400" w:lineRule="exact"/>
              <w:jc w:val="center"/>
              <w:rPr>
                <w:rFonts w:hint="default" w:ascii="仿宋_GB2312" w:eastAsia="仿宋_GB2312"/>
                <w:b/>
                <w:sz w:val="24"/>
                <w:lang w:val="en-US" w:eastAsia="zh-CN"/>
              </w:rPr>
            </w:pPr>
            <w:r>
              <w:rPr>
                <w:rFonts w:hint="eastAsia" w:ascii="仿宋_GB2312" w:eastAsia="仿宋_GB2312"/>
                <w:b/>
                <w:sz w:val="24"/>
                <w:lang w:val="en-US" w:eastAsia="zh-CN"/>
              </w:rPr>
              <w:t>推荐奖种</w:t>
            </w:r>
          </w:p>
        </w:tc>
        <w:tc>
          <w:tcPr>
            <w:tcW w:w="7217" w:type="dxa"/>
            <w:noWrap w:val="0"/>
            <w:vAlign w:val="center"/>
          </w:tcPr>
          <w:p>
            <w:pPr>
              <w:spacing w:line="460" w:lineRule="exact"/>
              <w:rPr>
                <w:rFonts w:hint="eastAsia" w:ascii="仿宋_GB2312" w:eastAsia="仿宋_GB2312"/>
                <w:sz w:val="24"/>
              </w:rPr>
            </w:pPr>
            <w:r>
              <w:rPr>
                <w:rFonts w:hint="eastAsia" w:ascii="仿宋_GB2312" w:eastAsia="仿宋_GB2312"/>
                <w:sz w:val="24"/>
              </w:rPr>
              <w:t xml:space="preserve"> </w:t>
            </w:r>
            <w:bookmarkStart w:id="0" w:name="_GoBack"/>
            <w:r>
              <w:rPr>
                <w:rFonts w:hint="eastAsia" w:ascii="仿宋_GB2312" w:eastAsia="仿宋_GB2312"/>
                <w:sz w:val="24"/>
                <w:lang w:val="en-US" w:eastAsia="zh-CN"/>
              </w:rPr>
              <w:t>中华</w:t>
            </w:r>
            <w:r>
              <w:rPr>
                <w:rFonts w:hint="eastAsia" w:ascii="仿宋_GB2312" w:eastAsia="仿宋_GB2312"/>
                <w:sz w:val="24"/>
              </w:rPr>
              <w:t>医学</w:t>
            </w:r>
            <w:r>
              <w:rPr>
                <w:rFonts w:hint="eastAsia" w:ascii="仿宋_GB2312" w:eastAsia="仿宋_GB2312"/>
                <w:sz w:val="24"/>
                <w:lang w:val="en-US" w:eastAsia="zh-CN"/>
              </w:rPr>
              <w:t>科技奖医学</w:t>
            </w:r>
            <w:r>
              <w:rPr>
                <w:rFonts w:hint="eastAsia" w:ascii="仿宋_GB2312" w:eastAsia="仿宋_GB2312"/>
                <w:sz w:val="24"/>
              </w:rPr>
              <w:t xml:space="preserve">科学技术奖 </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trPr>
        <w:tc>
          <w:tcPr>
            <w:tcW w:w="1305" w:type="dxa"/>
            <w:noWrap w:val="0"/>
            <w:vAlign w:val="center"/>
          </w:tcPr>
          <w:p>
            <w:pPr>
              <w:spacing w:line="400" w:lineRule="exact"/>
              <w:jc w:val="center"/>
              <w:rPr>
                <w:rFonts w:hint="eastAsia" w:ascii="仿宋_GB2312" w:eastAsia="仿宋_GB2312"/>
                <w:b/>
                <w:sz w:val="24"/>
              </w:rPr>
            </w:pPr>
            <w:r>
              <w:rPr>
                <w:rFonts w:hint="eastAsia" w:ascii="仿宋_GB2312" w:eastAsia="仿宋_GB2312"/>
                <w:b/>
                <w:sz w:val="24"/>
              </w:rPr>
              <w:t>项目名称</w:t>
            </w:r>
          </w:p>
        </w:tc>
        <w:tc>
          <w:tcPr>
            <w:tcW w:w="7217" w:type="dxa"/>
            <w:noWrap w:val="0"/>
            <w:vAlign w:val="center"/>
          </w:tcPr>
          <w:p>
            <w:pPr>
              <w:spacing w:line="460" w:lineRule="exact"/>
              <w:rPr>
                <w:rFonts w:hint="eastAsia" w:ascii="仿宋_GB2312" w:eastAsia="仿宋_GB2312"/>
                <w:sz w:val="24"/>
              </w:rPr>
            </w:pPr>
            <w:r>
              <w:rPr>
                <w:rFonts w:hint="eastAsia" w:ascii="仿宋_GB2312" w:eastAsia="仿宋_GB2312"/>
                <w:sz w:val="24"/>
              </w:rPr>
              <w:t>心肌梗死后心肌重构的基础及临床研究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1305" w:type="dxa"/>
            <w:noWrap w:val="0"/>
            <w:vAlign w:val="center"/>
          </w:tcPr>
          <w:p>
            <w:pPr>
              <w:spacing w:line="460" w:lineRule="exact"/>
              <w:jc w:val="center"/>
              <w:rPr>
                <w:rFonts w:hint="eastAsia" w:ascii="仿宋_GB2312" w:eastAsia="仿宋_GB2312"/>
                <w:b/>
                <w:sz w:val="24"/>
              </w:rPr>
            </w:pPr>
            <w:r>
              <w:rPr>
                <w:rFonts w:hint="eastAsia" w:ascii="仿宋_GB2312" w:eastAsia="仿宋_GB2312"/>
                <w:b/>
                <w:sz w:val="24"/>
              </w:rPr>
              <w:t>主  要</w:t>
            </w:r>
          </w:p>
          <w:p>
            <w:pPr>
              <w:spacing w:line="460" w:lineRule="exact"/>
              <w:jc w:val="center"/>
              <w:rPr>
                <w:rFonts w:hint="eastAsia" w:ascii="仿宋_GB2312" w:eastAsia="仿宋_GB2312"/>
                <w:b/>
                <w:sz w:val="24"/>
              </w:rPr>
            </w:pPr>
            <w:r>
              <w:rPr>
                <w:rFonts w:hint="eastAsia" w:ascii="仿宋_GB2312" w:eastAsia="仿宋_GB2312"/>
                <w:b/>
                <w:sz w:val="24"/>
              </w:rPr>
              <w:t>完成人</w:t>
            </w:r>
          </w:p>
        </w:tc>
        <w:tc>
          <w:tcPr>
            <w:tcW w:w="7217" w:type="dxa"/>
            <w:noWrap w:val="0"/>
            <w:vAlign w:val="top"/>
          </w:tcPr>
          <w:p>
            <w:pPr>
              <w:spacing w:line="460" w:lineRule="exact"/>
              <w:rPr>
                <w:rFonts w:hint="eastAsia" w:ascii="仿宋_GB2312" w:eastAsia="仿宋_GB2312"/>
                <w:sz w:val="24"/>
                <w:lang w:eastAsia="zh-CN"/>
              </w:rPr>
            </w:pPr>
            <w:r>
              <w:rPr>
                <w:rFonts w:hint="eastAsia" w:ascii="仿宋_GB2312" w:eastAsia="仿宋_GB2312"/>
                <w:sz w:val="24"/>
                <w:lang w:eastAsia="zh-CN"/>
              </w:rPr>
              <w:t>胡厚祥、岳荣川、杨永健、杨大春、张荣驿、王强、裴海峰、雷蕾、罗涛、徐继前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305" w:type="dxa"/>
            <w:noWrap w:val="0"/>
            <w:vAlign w:val="center"/>
          </w:tcPr>
          <w:p>
            <w:pPr>
              <w:spacing w:line="460" w:lineRule="exact"/>
              <w:jc w:val="center"/>
              <w:rPr>
                <w:rFonts w:hint="eastAsia" w:ascii="仿宋_GB2312" w:eastAsia="仿宋_GB2312"/>
                <w:b/>
                <w:sz w:val="24"/>
              </w:rPr>
            </w:pPr>
            <w:r>
              <w:rPr>
                <w:rFonts w:hint="eastAsia" w:ascii="仿宋_GB2312" w:eastAsia="仿宋_GB2312"/>
                <w:b/>
                <w:sz w:val="24"/>
              </w:rPr>
              <w:t>主要完</w:t>
            </w:r>
          </w:p>
          <w:p>
            <w:pPr>
              <w:spacing w:line="460" w:lineRule="exact"/>
              <w:jc w:val="center"/>
              <w:rPr>
                <w:rFonts w:hint="eastAsia" w:ascii="仿宋_GB2312" w:eastAsia="仿宋_GB2312"/>
                <w:b/>
                <w:sz w:val="24"/>
              </w:rPr>
            </w:pPr>
            <w:r>
              <w:rPr>
                <w:rFonts w:hint="eastAsia" w:ascii="仿宋_GB2312" w:eastAsia="仿宋_GB2312"/>
                <w:b/>
                <w:sz w:val="24"/>
              </w:rPr>
              <w:t>成单位</w:t>
            </w:r>
          </w:p>
        </w:tc>
        <w:tc>
          <w:tcPr>
            <w:tcW w:w="7217" w:type="dxa"/>
            <w:noWrap w:val="0"/>
            <w:vAlign w:val="top"/>
          </w:tcPr>
          <w:p>
            <w:pPr>
              <w:spacing w:line="460" w:lineRule="exact"/>
              <w:rPr>
                <w:rFonts w:hint="eastAsia" w:ascii="仿宋_GB2312" w:eastAsia="仿宋_GB2312"/>
                <w:sz w:val="24"/>
              </w:rPr>
            </w:pPr>
            <w:r>
              <w:rPr>
                <w:rFonts w:hint="eastAsia" w:ascii="仿宋_GB2312" w:eastAsia="仿宋_GB2312"/>
                <w:sz w:val="24"/>
              </w:rPr>
              <w:t>川北医学院附属医院</w:t>
            </w:r>
          </w:p>
          <w:p>
            <w:pPr>
              <w:spacing w:line="460" w:lineRule="exact"/>
              <w:rPr>
                <w:rFonts w:hint="eastAsia" w:ascii="仿宋_GB2312" w:eastAsia="仿宋_GB2312"/>
                <w:sz w:val="24"/>
              </w:rPr>
            </w:pPr>
            <w:r>
              <w:rPr>
                <w:rFonts w:hint="eastAsia" w:ascii="仿宋_GB2312" w:eastAsia="仿宋_GB2312"/>
                <w:sz w:val="24"/>
                <w:lang w:val="en-US" w:eastAsia="zh-CN"/>
              </w:rPr>
              <w:t>中国人民解放军西部战区总医院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305" w:type="dxa"/>
            <w:noWrap w:val="0"/>
            <w:vAlign w:val="center"/>
          </w:tcPr>
          <w:p>
            <w:pPr>
              <w:spacing w:line="300" w:lineRule="exact"/>
              <w:jc w:val="center"/>
              <w:rPr>
                <w:rFonts w:hint="eastAsia" w:ascii="仿宋_GB2312" w:eastAsia="仿宋_GB2312"/>
                <w:b/>
                <w:sz w:val="24"/>
              </w:rPr>
            </w:pPr>
            <w:r>
              <w:rPr>
                <w:rFonts w:hint="eastAsia" w:ascii="仿宋_GB2312" w:eastAsia="仿宋_GB2312"/>
                <w:b/>
                <w:sz w:val="24"/>
              </w:rPr>
              <w:t>推  荐</w:t>
            </w:r>
          </w:p>
          <w:p>
            <w:pPr>
              <w:spacing w:line="300" w:lineRule="exact"/>
              <w:jc w:val="center"/>
              <w:rPr>
                <w:rFonts w:hint="eastAsia" w:ascii="仿宋_GB2312" w:eastAsia="仿宋_GB2312"/>
                <w:b/>
                <w:sz w:val="24"/>
              </w:rPr>
            </w:pPr>
            <w:r>
              <w:rPr>
                <w:rFonts w:hint="eastAsia" w:ascii="仿宋_GB2312" w:eastAsia="仿宋_GB2312"/>
                <w:b/>
                <w:sz w:val="24"/>
              </w:rPr>
              <w:t>单  位</w:t>
            </w:r>
          </w:p>
          <w:p>
            <w:pPr>
              <w:spacing w:line="300" w:lineRule="exact"/>
              <w:jc w:val="center"/>
              <w:rPr>
                <w:rFonts w:hint="eastAsia" w:ascii="仿宋_GB2312" w:eastAsia="仿宋_GB2312" w:hAnsiTheme="minorHAnsi" w:cstheme="minorBidi"/>
                <w:b/>
                <w:kern w:val="2"/>
                <w:sz w:val="24"/>
                <w:szCs w:val="24"/>
                <w:lang w:val="en-US" w:eastAsia="zh-CN" w:bidi="ar-SA"/>
              </w:rPr>
            </w:pPr>
          </w:p>
        </w:tc>
        <w:tc>
          <w:tcPr>
            <w:tcW w:w="7217" w:type="dxa"/>
            <w:noWrap w:val="0"/>
            <w:vAlign w:val="center"/>
          </w:tcPr>
          <w:p>
            <w:pPr>
              <w:spacing w:line="460" w:lineRule="exact"/>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lang w:val="en-US" w:eastAsia="zh-CN"/>
              </w:rPr>
              <w:t>四川省医学会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305" w:type="dxa"/>
            <w:noWrap w:val="0"/>
            <w:vAlign w:val="center"/>
          </w:tcPr>
          <w:p>
            <w:pPr>
              <w:spacing w:line="400" w:lineRule="exact"/>
              <w:jc w:val="center"/>
              <w:rPr>
                <w:rFonts w:hint="eastAsia" w:ascii="仿宋_GB2312" w:eastAsia="仿宋_GB2312"/>
                <w:b/>
                <w:sz w:val="24"/>
                <w:lang w:val="en-US" w:eastAsia="zh-CN"/>
              </w:rPr>
            </w:pPr>
            <w:r>
              <w:rPr>
                <w:rFonts w:hint="eastAsia" w:ascii="仿宋_GB2312" w:eastAsia="仿宋_GB2312"/>
                <w:b/>
                <w:sz w:val="24"/>
                <w:lang w:val="en-US" w:eastAsia="zh-CN"/>
              </w:rPr>
              <w:t>推荐意见</w:t>
            </w:r>
          </w:p>
          <w:p>
            <w:pPr>
              <w:spacing w:line="300" w:lineRule="exact"/>
              <w:jc w:val="center"/>
              <w:rPr>
                <w:rFonts w:hint="eastAsia" w:ascii="仿宋_GB2312" w:eastAsia="仿宋_GB2312" w:hAnsiTheme="minorHAnsi" w:cstheme="minorBidi"/>
                <w:b/>
                <w:kern w:val="2"/>
                <w:sz w:val="24"/>
                <w:szCs w:val="24"/>
                <w:lang w:val="en-US" w:eastAsia="zh-CN" w:bidi="ar-SA"/>
              </w:rPr>
            </w:pPr>
          </w:p>
        </w:tc>
        <w:tc>
          <w:tcPr>
            <w:tcW w:w="7217" w:type="dxa"/>
            <w:noWrap w:val="0"/>
            <w:vAlign w:val="center"/>
          </w:tcPr>
          <w:p>
            <w:pPr>
              <w:spacing w:line="460" w:lineRule="exact"/>
              <w:rPr>
                <w:rFonts w:hint="eastAsia" w:ascii="仿宋_GB2312" w:eastAsia="仿宋_GB2312"/>
                <w:sz w:val="24"/>
                <w:lang w:val="en-US" w:eastAsia="zh-CN"/>
              </w:rPr>
            </w:pPr>
            <w:r>
              <w:rPr>
                <w:rFonts w:hint="eastAsia" w:ascii="仿宋_GB2312" w:eastAsia="仿宋_GB2312"/>
                <w:sz w:val="24"/>
                <w:lang w:val="en-US" w:eastAsia="zh-CN"/>
              </w:rPr>
              <w:t>心肌梗死后心肌重构是发生心力衰竭的重要病理基础，心肌梗死后的心肌细胞丢失和炎症信号激活促进心室重构的发生。针对此，本项目从减少心梗急性期心肌细胞丢失和改善慢性期细胞外基质的重构，深入研究心肌梗死后心肌重构的发病机理和防治策略，主要取得以下成果：1.发现钙蛋白酶calpain在心梗后早期诱导心肌缺血再灌注损伤的发生，加重了心肌梗死后的心肌细胞损伤；再灌注前后心肌微环境的PH变化激活了心梗时转位的calpain造成了细胞器的损伤和细胞死亡；通过过表达内源性calpain抑制剂和添加外源性抑制剂PD150606可以明显减轻再灌注治疗过程中的心肌损伤，同时也能改善心室重构的发生。系国内外报道中首次阐述PD150606在缺血再灌注损伤中保护作用的机制。2.发现心梗患者肾素-血管紧张素-醛固酮系统激活，诱导了基质金属蛋白酶及其抑制剂的失衡，使得细胞外基质过度降解和异常细胞成分在基质沉积，导致心室重构的发生。3.发现褪黑素可以增加线粒体外膜中的转位酶受体Tom70的表达，减轻心梗时的活性氧（ROS）超载，减少心肌梗死面积，减少心肌细胞的丢失。4.发现天然化合物物番茄红素可以减少心梗时的ROS超载、内质网应激和再灌注时的calpain激活，减少再灌注诱导是心肌损伤和心肌细胞死亡。 5.发现血管紧张素Ⅱ受体抑制剂（缬沙坦）、中药成分隐丹参酮均可改善心梗后神经体液系统诱导的基质金属蛋白酶/基质金属蛋白酶抑制剂失衡，改善细胞外基质过度降解，延缓了心室重构的发生。该项目得到10余项国家自然科学基金等课题的资助，取得丰硕的研究成果，在国内外心血管权威期刊（如J Pineal Res，Hypertension，Oxid Med Cell Longev、中华心血管病杂志、中华实用诊断与治疗杂志等）发表多篇学术论文，其中17篇英文论文均被SCI收录，被Web of Science 核心合集总引用频次为336次，单篇最高引用频次为45次；SCI总影响因子为77.695，单篇最高SCI影响因子为14.528，培养博士2名，硕士10余名。该项目已经在中国人民解放军西部战区总医院、川北医学院附属医院、西南医科大学附属医院、四川大学华西第二医院、绵阳四〇四医院、南充市中心医院、等十余家国内一流医院推广应用，共救治患者1000余例，缩短了住院时间，减少了患者的再住院次数，改善了患者的生存质量，获得良好的社会和经济效益，该项目研究方法先进、技术成熟、数据详实、结果可靠和结论新颖，具有创新性、实用性。并在国际和国内发表多篇高质量的论文，该项目的技术在国内大中型和基层各级医院应用后，取得了良好效果，经济和社会效益显著，总体上达到了国际先进水平</w:t>
            </w:r>
          </w:p>
        </w:tc>
      </w:tr>
    </w:tbl>
    <w:p>
      <w:pPr>
        <w:spacing w:line="300" w:lineRule="exact"/>
        <w:jc w:val="both"/>
        <w:rPr>
          <w:rFonts w:hint="default" w:ascii="仿宋_GB2312" w:eastAsia="仿宋_GB2312"/>
          <w:b/>
          <w:sz w:val="24"/>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4"/>
          <w:lang w:val="en-US" w:eastAsia="zh-CN"/>
        </w:rPr>
        <w:t xml:space="preserve">  </w:t>
      </w:r>
    </w:p>
    <w:p>
      <w:pPr>
        <w:numPr>
          <w:ilvl w:val="0"/>
          <w:numId w:val="0"/>
        </w:numPr>
        <w:ind w:firstLine="602" w:firstLineChars="200"/>
        <w:rPr>
          <w:rFonts w:hint="eastAsia" w:ascii="黑体" w:eastAsia="黑体"/>
          <w:b/>
          <w:bCs/>
          <w:sz w:val="30"/>
          <w:szCs w:val="30"/>
        </w:rPr>
      </w:pPr>
      <w:r>
        <w:rPr>
          <w:rFonts w:hint="eastAsia" w:ascii="黑体" w:eastAsia="黑体"/>
          <w:b/>
          <w:bCs/>
          <w:sz w:val="30"/>
          <w:szCs w:val="30"/>
        </w:rPr>
        <w:t>项目简介</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冠心病，也称缺血性心脏病是一种常见的心血管疾病，在临床上主要表现为心绞痛和心肌梗死。冠心病通常归因于冠状动脉血管发生动脉粥样硬化而引起的血管狭窄或阻塞，从而造成心肌供血减少或中断。及时、有效的再灌注治疗挽救了急性心梗患者的生命，但心梗后大部分患者仍不可避免的发生心力衰竭。心梗后心室重构时发生心力衰竭的病理基础，心肌梗死后的心肌细胞丢失和炎症信号激活促进心室重构的发生。针对此，本项目从减少心梗急性期心肌细胞丢失和改善慢性期细胞外基质的重构，深入研究心肌梗死后心肌重构的发病机理和防治策略，主要取得以下成果：1.发现钙蛋白酶calpain在心梗后早期诱导心肌缺血再灌注损伤的发生，加重了心肌梗死后的心肌细胞损伤；再灌注前后心肌微环境的PH变化激活了心梗时转位的calpain造成了细胞器的损伤和细胞死亡；通过过表达内源性calpain抑制剂和添加外源性抑制剂PD150606可以明显减轻再灌注治疗过程中的心肌损伤，同时也能改善心室重构的发生。系国内外报道中首次阐述PD150606在缺血再灌注损伤中保护作用的机制。2.发现心梗患者肾素-血管紧张素-醛固酮系统激活，诱导了基质金属蛋白酶及其抑制剂的失衡，使得细胞外基质过度降解和异常细胞成分在基质沉积，导致心室重构的发生。3.发现褪黑素可以增加线粒体外膜中的转位酶受体Tom70的表达，减轻心梗时的活性氧（ROS）超载，减少心肌梗死面积，减少心肌细胞的丢失。4.发现天然化合物物番茄红素可以减少心梗时的ROS超载、内质网应激和再灌注时的calpain激活，减少再灌注诱导是心肌损伤和心肌细胞死亡。 5.发现血管紧张素Ⅱ受体抑制剂（缬沙坦）、中药成分隐丹参酮均可改善心梗后神经体液系统诱导的基质金属蛋白酶/基质金属蛋白酶抑制剂失衡，改善细胞外基质过度降解，延缓了心室重构的发生。</w:t>
      </w:r>
    </w:p>
    <w:p>
      <w:pPr>
        <w:spacing w:line="27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本项目历时10年，在10余项国家自然科学基金等课题的资助下取得丰硕的研究成果，在国内外心血管权威期刊（如J Pineal Res，Hypertension，Oxid Med Cell Longev、中华心血管病杂志、中华实用诊断与治疗杂志等）发表多篇学术论文，其中17篇英文论文均被SCI收录，被Web of Science 核心合集总引用频次为336次，单篇最高引用频次为45次；SCI总影响因子为66.018，单篇最高SCI影响因子为14.528，培养博士2名，硕士10余名。</w:t>
      </w:r>
    </w:p>
    <w:p>
      <w:pPr>
        <w:spacing w:line="276" w:lineRule="auto"/>
        <w:ind w:firstLine="480" w:firstLineChars="200"/>
        <w:rPr>
          <w:sz w:val="28"/>
          <w:szCs w:val="28"/>
        </w:rPr>
      </w:pPr>
      <w:r>
        <w:rPr>
          <w:rFonts w:hint="eastAsia" w:ascii="仿宋" w:hAnsi="仿宋" w:eastAsia="仿宋" w:cs="仿宋"/>
          <w:sz w:val="24"/>
          <w:szCs w:val="24"/>
        </w:rPr>
        <w:t>论文发表后，成果得以广泛推广应用，项目已经在</w:t>
      </w:r>
      <w:r>
        <w:rPr>
          <w:rFonts w:hint="eastAsia" w:ascii="仿宋" w:hAnsi="仿宋" w:eastAsia="仿宋" w:cs="仿宋"/>
          <w:sz w:val="24"/>
          <w:szCs w:val="24"/>
          <w:lang w:val="en-US" w:eastAsia="zh-CN"/>
        </w:rPr>
        <w:t>中国人民解放军</w:t>
      </w:r>
      <w:r>
        <w:rPr>
          <w:rFonts w:hint="eastAsia" w:ascii="仿宋" w:hAnsi="仿宋" w:eastAsia="仿宋" w:cs="仿宋"/>
          <w:sz w:val="24"/>
          <w:szCs w:val="24"/>
        </w:rPr>
        <w:t>西部战区总医院、川北医学院附属医院、西南医科大学附属医院、四川大学华西第二医院、绵阳四〇四医院、南充市中心医院、等十余家国内一流医院推广应用，共救治患者1000余例，缩短了住院时间，减少了患者的再住院次数，改善了患者的生存质量，获得良好的社会和经济效益，使心肌重构的临床干预上了新台阶。此外，通过举办心血管进展学习班进一步将研究成果进行了宣传和推广，为军内外造就了一批高水平学术人才。</w:t>
      </w:r>
      <w:r>
        <w:rPr>
          <w:rFonts w:hint="eastAsia" w:ascii="仿宋" w:hAnsi="仿宋" w:eastAsia="仿宋"/>
          <w:sz w:val="24"/>
          <w:szCs w:val="24"/>
        </w:rPr>
        <w:t xml:space="preserve"> </w:t>
      </w:r>
    </w:p>
    <w:p>
      <w:pPr>
        <w:numPr>
          <w:ilvl w:val="0"/>
          <w:numId w:val="0"/>
        </w:numPr>
        <w:rPr>
          <w:rFonts w:hint="eastAsia" w:ascii="黑体" w:eastAsia="黑体"/>
          <w:sz w:val="30"/>
          <w:szCs w:val="30"/>
          <w:lang w:val="en-US" w:eastAsia="zh-CN"/>
        </w:rPr>
      </w:pPr>
      <w:r>
        <w:rPr>
          <w:rFonts w:hint="eastAsia" w:ascii="黑体" w:eastAsia="黑体"/>
          <w:sz w:val="30"/>
          <w:szCs w:val="30"/>
          <w:lang w:val="en-US" w:eastAsia="zh-CN"/>
        </w:rPr>
        <w:t xml:space="preserve">                    </w:t>
      </w:r>
    </w:p>
    <w:p>
      <w:pPr>
        <w:numPr>
          <w:ilvl w:val="0"/>
          <w:numId w:val="0"/>
        </w:numPr>
        <w:rPr>
          <w:rFonts w:hint="eastAsia" w:ascii="黑体" w:eastAsia="黑体"/>
          <w:sz w:val="30"/>
          <w:szCs w:val="30"/>
          <w:lang w:val="en-US" w:eastAsia="zh-CN"/>
        </w:rPr>
      </w:pPr>
    </w:p>
    <w:p>
      <w:pPr>
        <w:numPr>
          <w:ilvl w:val="0"/>
          <w:numId w:val="0"/>
        </w:numPr>
        <w:rPr>
          <w:rFonts w:hint="eastAsia" w:ascii="黑体" w:eastAsia="黑体"/>
          <w:sz w:val="30"/>
          <w:szCs w:val="30"/>
          <w:lang w:val="en-US" w:eastAsia="zh-CN"/>
        </w:rPr>
      </w:pPr>
    </w:p>
    <w:p>
      <w:pPr>
        <w:numPr>
          <w:ilvl w:val="0"/>
          <w:numId w:val="0"/>
        </w:numPr>
        <w:ind w:firstLine="2400" w:firstLineChars="800"/>
        <w:rPr>
          <w:rFonts w:hint="eastAsia" w:ascii="黑体" w:eastAsia="黑体"/>
          <w:sz w:val="30"/>
          <w:szCs w:val="30"/>
          <w:lang w:val="en-US" w:eastAsia="zh-CN"/>
        </w:rPr>
      </w:pPr>
      <w:r>
        <w:rPr>
          <w:rFonts w:hint="eastAsia" w:ascii="黑体" w:eastAsia="黑体"/>
          <w:sz w:val="30"/>
          <w:szCs w:val="30"/>
          <w:lang w:val="en-US" w:eastAsia="zh-CN"/>
        </w:rPr>
        <w:t>知识产权证明目录</w:t>
      </w:r>
    </w:p>
    <w:p>
      <w:pPr>
        <w:pStyle w:val="2"/>
        <w:spacing w:line="390" w:lineRule="exact"/>
        <w:ind w:firstLine="0" w:firstLineChars="0"/>
        <w:jc w:val="both"/>
        <w:rPr>
          <w:rFonts w:hint="eastAsia" w:ascii="宋体" w:hAnsi="宋体"/>
          <w:color w:val="000000"/>
          <w:sz w:val="21"/>
          <w:lang w:val="en-US" w:eastAsia="zh-CN"/>
        </w:rPr>
      </w:pPr>
    </w:p>
    <w:tbl>
      <w:tblPr>
        <w:tblStyle w:val="3"/>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1"/>
        <w:gridCol w:w="1317"/>
        <w:gridCol w:w="628"/>
        <w:gridCol w:w="2136"/>
        <w:gridCol w:w="1416"/>
        <w:gridCol w:w="1841"/>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529"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类别</w:t>
            </w:r>
          </w:p>
        </w:tc>
        <w:tc>
          <w:tcPr>
            <w:tcW w:w="671"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国别</w:t>
            </w:r>
          </w:p>
        </w:tc>
        <w:tc>
          <w:tcPr>
            <w:tcW w:w="1656"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授权号</w:t>
            </w:r>
          </w:p>
        </w:tc>
        <w:tc>
          <w:tcPr>
            <w:tcW w:w="1116"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w:t>
            </w:r>
          </w:p>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时间</w:t>
            </w:r>
          </w:p>
        </w:tc>
        <w:tc>
          <w:tcPr>
            <w:tcW w:w="2183"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知识产权具体名称</w:t>
            </w:r>
          </w:p>
        </w:tc>
        <w:tc>
          <w:tcPr>
            <w:tcW w:w="1394"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7" w:type="dxa"/>
            <w:noWrap w:val="0"/>
            <w:vAlign w:val="center"/>
          </w:tcPr>
          <w:p>
            <w:pPr>
              <w:pStyle w:val="2"/>
              <w:spacing w:line="39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529"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t>实用新型专利</w:t>
            </w:r>
          </w:p>
        </w:tc>
        <w:tc>
          <w:tcPr>
            <w:tcW w:w="671" w:type="dxa"/>
            <w:noWrap w:val="0"/>
            <w:vAlign w:val="center"/>
          </w:tcPr>
          <w:p>
            <w:pPr>
              <w:pStyle w:val="2"/>
              <w:spacing w:line="320" w:lineRule="exact"/>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中国</w:t>
            </w:r>
          </w:p>
        </w:tc>
        <w:tc>
          <w:tcPr>
            <w:tcW w:w="1656"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t>ZL201520135069.5</w:t>
            </w:r>
          </w:p>
        </w:tc>
        <w:tc>
          <w:tcPr>
            <w:tcW w:w="1116"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sz w:val="24"/>
                <w:szCs w:val="24"/>
              </w:rPr>
              <w:t>2015.08.12</w:t>
            </w:r>
          </w:p>
        </w:tc>
        <w:tc>
          <w:tcPr>
            <w:tcW w:w="2183"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一种实验用血管内壁造模装置</w:t>
            </w:r>
          </w:p>
        </w:tc>
        <w:tc>
          <w:tcPr>
            <w:tcW w:w="1394"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苏立男；韦书杰；李莹；何科成；丁浩；李坤；杨永健；杨大春</w:t>
            </w:r>
          </w:p>
        </w:tc>
      </w:tr>
    </w:tbl>
    <w:p>
      <w:pPr>
        <w:numPr>
          <w:ilvl w:val="0"/>
          <w:numId w:val="0"/>
        </w:numPr>
        <w:ind w:firstLine="2400" w:firstLineChars="800"/>
        <w:rPr>
          <w:rFonts w:hint="eastAsia" w:ascii="黑体" w:eastAsia="黑体"/>
          <w:sz w:val="30"/>
          <w:szCs w:val="30"/>
          <w:lang w:val="en-US" w:eastAsia="zh-CN"/>
        </w:rPr>
      </w:pPr>
      <w:r>
        <w:rPr>
          <w:rFonts w:hint="eastAsia" w:ascii="黑体" w:eastAsia="黑体"/>
          <w:sz w:val="30"/>
          <w:szCs w:val="30"/>
          <w:lang w:val="en-US" w:eastAsia="zh-CN"/>
        </w:rPr>
        <w:t>知识产权证明目录</w:t>
      </w:r>
    </w:p>
    <w:tbl>
      <w:tblPr>
        <w:tblStyle w:val="3"/>
        <w:tblpPr w:leftFromText="180" w:rightFromText="180" w:vertAnchor="text" w:horzAnchor="page" w:tblpX="1411" w:tblpY="247"/>
        <w:tblOverlap w:val="never"/>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4009"/>
        <w:gridCol w:w="2675"/>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noWrap w:val="0"/>
            <w:vAlign w:val="center"/>
          </w:tcPr>
          <w:p>
            <w:pPr>
              <w:pStyle w:val="2"/>
              <w:spacing w:beforeAutospacing="0" w:line="320" w:lineRule="exact"/>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009"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论文名称</w:t>
            </w:r>
          </w:p>
        </w:tc>
        <w:tc>
          <w:tcPr>
            <w:tcW w:w="2675"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刊名</w:t>
            </w:r>
          </w:p>
        </w:tc>
        <w:tc>
          <w:tcPr>
            <w:tcW w:w="2047" w:type="dxa"/>
            <w:noWrap w:val="0"/>
            <w:vAlign w:val="center"/>
          </w:tcPr>
          <w:p>
            <w:pPr>
              <w:pStyle w:val="2"/>
              <w:spacing w:line="320" w:lineRule="exact"/>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年,卷(期)及页码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400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Lycopene protects against hypoxia/reoxygenation injury by alleviating ER stress induced apoptosis in neonatal mouse cardiomyocytes</w:t>
            </w:r>
          </w:p>
        </w:tc>
        <w:tc>
          <w:tcPr>
            <w:tcW w:w="267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PLoS One</w:t>
            </w:r>
          </w:p>
        </w:tc>
        <w:tc>
          <w:tcPr>
            <w:tcW w:w="204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2015;10(8):e0136442.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4009"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PD150606 protects against ischemia/ reperfusion injury by preventing μ-calpain-induced mitochondrial apoptosis</w:t>
            </w:r>
          </w:p>
        </w:tc>
        <w:tc>
          <w:tcPr>
            <w:tcW w:w="2675"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Arch Biochem Biophys</w:t>
            </w:r>
          </w:p>
        </w:tc>
        <w:tc>
          <w:tcPr>
            <w:tcW w:w="2047"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bCs/>
                <w:sz w:val="24"/>
                <w:szCs w:val="24"/>
              </w:rPr>
              <w:t>2015;586:1-9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4-3</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Lycopene Protects against Hypoxia/ Reoxygenation-Induced Apoptosis by Preventing Mitochondrial Dysfunction in Primary Neonatal Mouse Cardiomyocytes</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PLoS One</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2012,7(11):e50778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4-4</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Potential Protective Mechanism in the Cardiac Microvascular Injury</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Hypertension</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 xml:space="preserve"> 2018 Jul;72(1):116-127.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4-5</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Overexpression of SARAF Ameliorates Pressure Overload-Induced Cardiac Hypertrophy Through Suppressing STIM1-Orai1 in Mice</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Cell Physiol Biochem</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2018;47(2):817-826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4-6</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sz w:val="24"/>
                <w:szCs w:val="24"/>
              </w:rPr>
              <w:t>Melatonin attenuates postmyocardial infarction injury via increasing Tom70 expression</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"javascript:void(0);"</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J Pineal Res.</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 xml:space="preserve"> </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2017 Jan;62(1)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4-7</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b w:val="0"/>
                <w:bCs w:val="0"/>
                <w:i w:val="0"/>
                <w:iCs w:val="0"/>
                <w:color w:val="000000"/>
                <w:sz w:val="24"/>
                <w:szCs w:val="24"/>
                <w:lang w:val="en-US" w:eastAsia="zh-CN"/>
              </w:rPr>
              <w:fldChar w:fldCharType="begin"/>
            </w:r>
            <w:r>
              <w:rPr>
                <w:rFonts w:hint="eastAsia" w:ascii="仿宋" w:hAnsi="仿宋" w:eastAsia="仿宋" w:cs="仿宋"/>
                <w:b w:val="0"/>
                <w:bCs w:val="0"/>
                <w:i w:val="0"/>
                <w:iCs w:val="0"/>
                <w:color w:val="000000"/>
                <w:sz w:val="24"/>
                <w:szCs w:val="24"/>
                <w:lang w:val="en-US" w:eastAsia="zh-CN"/>
              </w:rPr>
              <w:instrText xml:space="preserve"> HYPERLINK "https://pubmed.ncbi.nlm.nih.gov/27119006/"</w:instrText>
            </w:r>
            <w:r>
              <w:rPr>
                <w:rFonts w:hint="eastAsia" w:ascii="仿宋" w:hAnsi="仿宋" w:eastAsia="仿宋" w:cs="仿宋"/>
                <w:b w:val="0"/>
                <w:bCs w:val="0"/>
                <w:i w:val="0"/>
                <w:iCs w:val="0"/>
                <w:color w:val="000000"/>
                <w:sz w:val="24"/>
                <w:szCs w:val="24"/>
                <w:lang w:val="en-US" w:eastAsia="zh-CN"/>
              </w:rPr>
              <w:fldChar w:fldCharType="separate"/>
            </w:r>
            <w:r>
              <w:rPr>
                <w:rFonts w:hint="eastAsia" w:ascii="仿宋" w:hAnsi="仿宋" w:eastAsia="仿宋" w:cs="仿宋"/>
                <w:b w:val="0"/>
                <w:bCs w:val="0"/>
                <w:i w:val="0"/>
                <w:iCs w:val="0"/>
                <w:color w:val="000000"/>
                <w:sz w:val="24"/>
                <w:szCs w:val="24"/>
                <w:lang w:val="en-US" w:eastAsia="zh-CN"/>
              </w:rPr>
              <w:t>The Role of Mitochondrial Functional Proteins in ROS Production in Ischemic Heart Diseases</w:t>
            </w:r>
            <w:r>
              <w:rPr>
                <w:rFonts w:hint="eastAsia" w:ascii="仿宋" w:hAnsi="仿宋" w:eastAsia="仿宋" w:cs="仿宋"/>
                <w:b w:val="0"/>
                <w:bCs w:val="0"/>
                <w:i w:val="0"/>
                <w:iCs w:val="0"/>
                <w:color w:val="000000"/>
                <w:sz w:val="24"/>
                <w:szCs w:val="24"/>
                <w:lang w:val="en-US" w:eastAsia="zh-CN"/>
              </w:rPr>
              <w:fldChar w:fldCharType="end"/>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Style w:val="5"/>
                <w:rFonts w:hint="eastAsia" w:ascii="仿宋" w:hAnsi="仿宋" w:eastAsia="仿宋" w:cs="仿宋"/>
                <w:sz w:val="24"/>
                <w:szCs w:val="24"/>
              </w:rPr>
              <w:t>Oxid Med Cell Longev</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Style w:val="5"/>
                <w:rFonts w:hint="eastAsia" w:ascii="仿宋" w:hAnsi="仿宋" w:eastAsia="仿宋" w:cs="仿宋"/>
                <w:sz w:val="24"/>
                <w:szCs w:val="24"/>
              </w:rPr>
              <w:t>2016;2016:5470457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4-8</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sz w:val="24"/>
                <w:szCs w:val="24"/>
              </w:rPr>
              <w:t>The inhibition of calpains ameliorates vascular restenosis through MMP2/TGF-β1 pathway</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kern w:val="0"/>
                <w:sz w:val="24"/>
                <w:szCs w:val="24"/>
              </w:rPr>
              <w:t>Sci Rep</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kern w:val="0"/>
                <w:sz w:val="24"/>
                <w:szCs w:val="24"/>
              </w:rPr>
              <w:t>2016 Jul 25;6:29975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Angiotensin</w:t>
            </w:r>
            <w:r>
              <w:rPr>
                <w:rFonts w:hint="eastAsia" w:ascii="仿宋" w:hAnsi="仿宋" w:eastAsia="仿宋" w:cs="仿宋"/>
                <w:color w:val="000000"/>
                <w:spacing w:val="38"/>
                <w:sz w:val="24"/>
                <w:szCs w:val="24"/>
              </w:rPr>
              <w:t xml:space="preserve"> </w:t>
            </w:r>
            <w:r>
              <w:rPr>
                <w:rFonts w:hint="eastAsia" w:ascii="仿宋" w:hAnsi="仿宋" w:eastAsia="仿宋" w:cs="仿宋"/>
                <w:color w:val="000000"/>
                <w:spacing w:val="-1"/>
                <w:sz w:val="24"/>
                <w:szCs w:val="24"/>
              </w:rPr>
              <w:t>II</w:t>
            </w:r>
            <w:r>
              <w:rPr>
                <w:rFonts w:hint="eastAsia" w:ascii="仿宋" w:hAnsi="仿宋" w:eastAsia="仿宋" w:cs="仿宋"/>
                <w:color w:val="000000"/>
                <w:spacing w:val="36"/>
                <w:sz w:val="24"/>
                <w:szCs w:val="24"/>
              </w:rPr>
              <w:t xml:space="preserve"> </w:t>
            </w:r>
            <w:r>
              <w:rPr>
                <w:rFonts w:hint="eastAsia" w:ascii="仿宋" w:hAnsi="仿宋" w:eastAsia="仿宋" w:cs="仿宋"/>
                <w:color w:val="000000"/>
                <w:sz w:val="24"/>
                <w:szCs w:val="24"/>
              </w:rPr>
              <w:t>receptor</w:t>
            </w:r>
            <w:r>
              <w:rPr>
                <w:rFonts w:hint="eastAsia" w:ascii="仿宋" w:hAnsi="仿宋" w:eastAsia="仿宋" w:cs="仿宋"/>
                <w:color w:val="000000"/>
                <w:spacing w:val="35"/>
                <w:sz w:val="24"/>
                <w:szCs w:val="24"/>
              </w:rPr>
              <w:t xml:space="preserve"> </w:t>
            </w:r>
            <w:r>
              <w:rPr>
                <w:rFonts w:hint="eastAsia" w:ascii="仿宋" w:hAnsi="仿宋" w:eastAsia="仿宋" w:cs="仿宋"/>
                <w:color w:val="000000"/>
                <w:sz w:val="24"/>
                <w:szCs w:val="24"/>
              </w:rPr>
              <w:t>blockade</w:t>
            </w:r>
            <w:r>
              <w:rPr>
                <w:rFonts w:hint="eastAsia" w:ascii="仿宋" w:hAnsi="仿宋" w:eastAsia="仿宋" w:cs="仿宋"/>
                <w:color w:val="000000"/>
                <w:spacing w:val="419"/>
                <w:sz w:val="24"/>
                <w:szCs w:val="24"/>
              </w:rPr>
              <w:t xml:space="preserve"> </w:t>
            </w:r>
            <w:r>
              <w:rPr>
                <w:rFonts w:hint="eastAsia" w:ascii="仿宋" w:hAnsi="仿宋" w:eastAsia="仿宋" w:cs="仿宋"/>
                <w:color w:val="000000"/>
                <w:sz w:val="24"/>
                <w:szCs w:val="24"/>
              </w:rPr>
              <w:t>improves matrix</w:t>
            </w:r>
            <w:r>
              <w:rPr>
                <w:rFonts w:hint="eastAsia" w:ascii="仿宋" w:hAnsi="仿宋" w:eastAsia="仿宋" w:cs="仿宋"/>
                <w:color w:val="000000"/>
                <w:spacing w:val="41"/>
                <w:sz w:val="24"/>
                <w:szCs w:val="24"/>
              </w:rPr>
              <w:t xml:space="preserve"> </w:t>
            </w:r>
            <w:r>
              <w:rPr>
                <w:rFonts w:hint="eastAsia" w:ascii="仿宋" w:hAnsi="仿宋" w:eastAsia="仿宋" w:cs="仿宋"/>
                <w:color w:val="000000"/>
                <w:sz w:val="24"/>
                <w:szCs w:val="24"/>
              </w:rPr>
              <w:t>metalloproteinases/tissue</w:t>
            </w:r>
            <w:r>
              <w:rPr>
                <w:rFonts w:hint="eastAsia" w:ascii="仿宋" w:hAnsi="仿宋" w:eastAsia="仿宋" w:cs="仿宋"/>
                <w:color w:val="000000"/>
                <w:spacing w:val="38"/>
                <w:sz w:val="24"/>
                <w:szCs w:val="24"/>
              </w:rPr>
              <w:t xml:space="preserve"> </w:t>
            </w:r>
            <w:r>
              <w:rPr>
                <w:rFonts w:hint="eastAsia" w:ascii="仿宋" w:hAnsi="仿宋" w:eastAsia="仿宋" w:cs="仿宋"/>
                <w:color w:val="000000"/>
                <w:sz w:val="24"/>
                <w:szCs w:val="24"/>
              </w:rPr>
              <w:t>inhibitor</w:t>
            </w:r>
            <w:r>
              <w:rPr>
                <w:rFonts w:hint="eastAsia" w:ascii="仿宋" w:hAnsi="仿宋" w:eastAsia="仿宋" w:cs="仿宋"/>
                <w:color w:val="000000"/>
                <w:spacing w:val="38"/>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38"/>
                <w:sz w:val="24"/>
                <w:szCs w:val="24"/>
              </w:rPr>
              <w:t xml:space="preserve"> </w:t>
            </w:r>
            <w:r>
              <w:rPr>
                <w:rFonts w:hint="eastAsia" w:ascii="仿宋" w:hAnsi="仿宋" w:eastAsia="仿宋" w:cs="仿宋"/>
                <w:color w:val="000000"/>
                <w:sz w:val="24"/>
                <w:szCs w:val="24"/>
              </w:rPr>
              <w:t>matrix</w:t>
            </w:r>
            <w:r>
              <w:rPr>
                <w:rFonts w:hint="eastAsia" w:ascii="仿宋" w:hAnsi="仿宋" w:eastAsia="仿宋" w:cs="仿宋"/>
                <w:color w:val="000000"/>
                <w:spacing w:val="41"/>
                <w:sz w:val="24"/>
                <w:szCs w:val="24"/>
              </w:rPr>
              <w:t xml:space="preserve"> </w:t>
            </w:r>
            <w:r>
              <w:rPr>
                <w:rFonts w:hint="eastAsia" w:ascii="仿宋" w:hAnsi="仿宋" w:eastAsia="仿宋" w:cs="仿宋"/>
                <w:color w:val="000000"/>
                <w:sz w:val="24"/>
                <w:szCs w:val="24"/>
              </w:rPr>
              <w:t>metalloproteinase</w:t>
            </w:r>
            <w:r>
              <w:rPr>
                <w:rFonts w:hint="eastAsia" w:ascii="仿宋" w:hAnsi="仿宋" w:eastAsia="仿宋" w:cs="仿宋"/>
                <w:color w:val="000000"/>
                <w:spacing w:val="38"/>
                <w:sz w:val="24"/>
                <w:szCs w:val="24"/>
              </w:rPr>
              <w:t xml:space="preserve"> </w:t>
            </w:r>
            <w:r>
              <w:rPr>
                <w:rFonts w:hint="eastAsia" w:ascii="仿宋" w:hAnsi="仿宋" w:eastAsia="仿宋" w:cs="仿宋"/>
                <w:color w:val="000000"/>
                <w:sz w:val="24"/>
                <w:szCs w:val="24"/>
              </w:rPr>
              <w:t>1</w:t>
            </w:r>
            <w:r>
              <w:rPr>
                <w:rFonts w:hint="eastAsia" w:ascii="仿宋" w:hAnsi="仿宋" w:eastAsia="仿宋" w:cs="仿宋"/>
                <w:color w:val="000000"/>
                <w:spacing w:val="41"/>
                <w:sz w:val="24"/>
                <w:szCs w:val="24"/>
              </w:rPr>
              <w:t xml:space="preserve"> </w:t>
            </w:r>
            <w:r>
              <w:rPr>
                <w:rFonts w:hint="eastAsia" w:ascii="仿宋" w:hAnsi="仿宋" w:eastAsia="仿宋" w:cs="仿宋"/>
                <w:color w:val="000000"/>
                <w:sz w:val="24"/>
                <w:szCs w:val="24"/>
              </w:rPr>
              <w:t>balance</w:t>
            </w:r>
            <w:r>
              <w:rPr>
                <w:rFonts w:hint="eastAsia" w:ascii="仿宋" w:hAnsi="仿宋" w:eastAsia="仿宋" w:cs="仿宋"/>
                <w:color w:val="000000"/>
                <w:spacing w:val="40"/>
                <w:sz w:val="24"/>
                <w:szCs w:val="24"/>
              </w:rPr>
              <w:t xml:space="preserve"> </w:t>
            </w:r>
            <w:r>
              <w:rPr>
                <w:rFonts w:hint="eastAsia" w:ascii="仿宋" w:hAnsi="仿宋" w:eastAsia="仿宋" w:cs="仿宋"/>
                <w:color w:val="000000"/>
                <w:sz w:val="24"/>
                <w:szCs w:val="24"/>
              </w:rPr>
              <w:t>and</w:t>
            </w:r>
            <w:r>
              <w:rPr>
                <w:rFonts w:hint="eastAsia" w:ascii="仿宋" w:hAnsi="仿宋" w:eastAsia="仿宋" w:cs="仿宋"/>
                <w:color w:val="000000"/>
                <w:spacing w:val="41"/>
                <w:sz w:val="24"/>
                <w:szCs w:val="24"/>
              </w:rPr>
              <w:t xml:space="preserve"> </w:t>
            </w:r>
            <w:r>
              <w:rPr>
                <w:rFonts w:hint="eastAsia" w:ascii="仿宋" w:hAnsi="仿宋" w:eastAsia="仿宋" w:cs="仿宋"/>
                <w:color w:val="000000"/>
                <w:sz w:val="24"/>
                <w:szCs w:val="24"/>
              </w:rPr>
              <w:t>restores fibronectin</w:t>
            </w:r>
            <w:r>
              <w:rPr>
                <w:rFonts w:hint="eastAsia" w:ascii="仿宋" w:hAnsi="仿宋" w:eastAsia="仿宋" w:cs="仿宋"/>
                <w:color w:val="000000"/>
                <w:spacing w:val="48"/>
                <w:sz w:val="24"/>
                <w:szCs w:val="24"/>
              </w:rPr>
              <w:t xml:space="preserve"> </w:t>
            </w:r>
            <w:r>
              <w:rPr>
                <w:rFonts w:hint="eastAsia" w:ascii="仿宋" w:hAnsi="仿宋" w:eastAsia="仿宋" w:cs="仿宋"/>
                <w:color w:val="000000"/>
                <w:sz w:val="24"/>
                <w:szCs w:val="24"/>
              </w:rPr>
              <w:t>expression</w:t>
            </w:r>
            <w:r>
              <w:rPr>
                <w:rFonts w:hint="eastAsia" w:ascii="仿宋" w:hAnsi="仿宋" w:eastAsia="仿宋" w:cs="仿宋"/>
                <w:color w:val="000000"/>
                <w:spacing w:val="48"/>
                <w:sz w:val="24"/>
                <w:szCs w:val="24"/>
              </w:rPr>
              <w:t xml:space="preserve"> </w:t>
            </w:r>
            <w:r>
              <w:rPr>
                <w:rFonts w:hint="eastAsia" w:ascii="仿宋" w:hAnsi="仿宋" w:eastAsia="仿宋" w:cs="仿宋"/>
                <w:color w:val="000000"/>
                <w:spacing w:val="-2"/>
                <w:sz w:val="24"/>
                <w:szCs w:val="24"/>
              </w:rPr>
              <w:t>in</w:t>
            </w:r>
            <w:r>
              <w:rPr>
                <w:rFonts w:hint="eastAsia" w:ascii="仿宋" w:hAnsi="仿宋" w:eastAsia="仿宋" w:cs="仿宋"/>
                <w:color w:val="000000"/>
                <w:spacing w:val="50"/>
                <w:sz w:val="24"/>
                <w:szCs w:val="24"/>
              </w:rPr>
              <w:t xml:space="preserve"> </w:t>
            </w:r>
            <w:r>
              <w:rPr>
                <w:rFonts w:hint="eastAsia" w:ascii="仿宋" w:hAnsi="仿宋" w:eastAsia="仿宋" w:cs="仿宋"/>
                <w:color w:val="000000"/>
                <w:spacing w:val="-1"/>
                <w:sz w:val="24"/>
                <w:szCs w:val="24"/>
              </w:rPr>
              <w:t>rat</w:t>
            </w:r>
            <w:r>
              <w:rPr>
                <w:rFonts w:hint="eastAsia" w:ascii="仿宋" w:hAnsi="仿宋" w:eastAsia="仿宋" w:cs="仿宋"/>
                <w:color w:val="000000"/>
                <w:spacing w:val="49"/>
                <w:sz w:val="24"/>
                <w:szCs w:val="24"/>
              </w:rPr>
              <w:t xml:space="preserve"> </w:t>
            </w:r>
            <w:r>
              <w:rPr>
                <w:rFonts w:hint="eastAsia" w:ascii="仿宋" w:hAnsi="仿宋" w:eastAsia="仿宋" w:cs="仿宋"/>
                <w:color w:val="000000"/>
                <w:sz w:val="24"/>
                <w:szCs w:val="24"/>
              </w:rPr>
              <w:t>infarcted</w:t>
            </w:r>
            <w:r>
              <w:rPr>
                <w:rFonts w:hint="eastAsia" w:ascii="仿宋" w:hAnsi="仿宋" w:eastAsia="仿宋" w:cs="仿宋"/>
                <w:color w:val="000000"/>
                <w:spacing w:val="48"/>
                <w:sz w:val="24"/>
                <w:szCs w:val="24"/>
              </w:rPr>
              <w:t xml:space="preserve"> </w:t>
            </w:r>
            <w:r>
              <w:rPr>
                <w:rFonts w:hint="eastAsia" w:ascii="仿宋" w:hAnsi="仿宋" w:eastAsia="仿宋" w:cs="仿宋"/>
                <w:color w:val="000000"/>
                <w:sz w:val="24"/>
                <w:szCs w:val="24"/>
              </w:rPr>
              <w:t>myocardium</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Biochem</w:t>
            </w:r>
            <w:r>
              <w:rPr>
                <w:rFonts w:hint="eastAsia" w:ascii="仿宋" w:hAnsi="仿宋" w:eastAsia="仿宋" w:cs="仿宋"/>
                <w:color w:val="000000"/>
                <w:spacing w:val="49"/>
                <w:sz w:val="24"/>
                <w:szCs w:val="24"/>
              </w:rPr>
              <w:t xml:space="preserve"> </w:t>
            </w:r>
            <w:r>
              <w:rPr>
                <w:rFonts w:hint="eastAsia" w:ascii="仿宋" w:hAnsi="仿宋" w:eastAsia="仿宋" w:cs="仿宋"/>
                <w:color w:val="000000"/>
                <w:spacing w:val="-1"/>
                <w:sz w:val="24"/>
                <w:szCs w:val="24"/>
              </w:rPr>
              <w:t>Biophys</w:t>
            </w:r>
            <w:r>
              <w:rPr>
                <w:rFonts w:hint="eastAsia" w:ascii="仿宋" w:hAnsi="仿宋" w:eastAsia="仿宋" w:cs="仿宋"/>
                <w:color w:val="000000"/>
                <w:spacing w:val="51"/>
                <w:sz w:val="24"/>
                <w:szCs w:val="24"/>
              </w:rPr>
              <w:t xml:space="preserve"> </w:t>
            </w:r>
            <w:r>
              <w:rPr>
                <w:rFonts w:hint="eastAsia" w:ascii="仿宋" w:hAnsi="仿宋" w:eastAsia="仿宋" w:cs="仿宋"/>
                <w:color w:val="000000"/>
                <w:sz w:val="24"/>
                <w:szCs w:val="24"/>
              </w:rPr>
              <w:t>Res</w:t>
            </w:r>
            <w:r>
              <w:rPr>
                <w:rFonts w:hint="eastAsia" w:ascii="仿宋" w:hAnsi="仿宋" w:eastAsia="仿宋" w:cs="仿宋"/>
                <w:color w:val="000000"/>
                <w:spacing w:val="48"/>
                <w:sz w:val="24"/>
                <w:szCs w:val="24"/>
              </w:rPr>
              <w:t xml:space="preserve"> </w:t>
            </w:r>
            <w:r>
              <w:rPr>
                <w:rFonts w:hint="eastAsia" w:ascii="仿宋" w:hAnsi="仿宋" w:eastAsia="仿宋" w:cs="仿宋"/>
                <w:color w:val="000000"/>
                <w:sz w:val="24"/>
                <w:szCs w:val="24"/>
              </w:rPr>
              <w:t>Commun</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2009, 388(3):</w:t>
            </w:r>
            <w:r>
              <w:rPr>
                <w:rFonts w:hint="eastAsia" w:ascii="仿宋" w:hAnsi="仿宋" w:eastAsia="仿宋" w:cs="仿宋"/>
                <w:color w:val="000000"/>
                <w:spacing w:val="1"/>
                <w:sz w:val="24"/>
                <w:szCs w:val="24"/>
              </w:rPr>
              <w:t xml:space="preserve"> </w:t>
            </w:r>
            <w:r>
              <w:rPr>
                <w:rFonts w:hint="eastAsia" w:ascii="仿宋" w:hAnsi="仿宋" w:eastAsia="仿宋" w:cs="仿宋"/>
                <w:color w:val="000000"/>
                <w:spacing w:val="-1"/>
                <w:sz w:val="24"/>
                <w:szCs w:val="24"/>
              </w:rPr>
              <w:t>606-611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4-10</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Cryptotanshinone attenuates</w:t>
            </w:r>
            <w:r>
              <w:rPr>
                <w:rFonts w:hint="eastAsia" w:ascii="仿宋" w:hAnsi="仿宋" w:eastAsia="仿宋" w:cs="仿宋"/>
                <w:color w:val="000000"/>
                <w:spacing w:val="130"/>
                <w:sz w:val="24"/>
                <w:szCs w:val="24"/>
              </w:rPr>
              <w:t xml:space="preserve"> </w:t>
            </w:r>
            <w:r>
              <w:rPr>
                <w:rFonts w:hint="eastAsia" w:ascii="仿宋" w:hAnsi="仿宋" w:eastAsia="仿宋" w:cs="仿宋"/>
                <w:color w:val="000000"/>
                <w:sz w:val="24"/>
                <w:szCs w:val="24"/>
              </w:rPr>
              <w:t>isoprenaline</w:t>
            </w:r>
            <w:r>
              <w:rPr>
                <w:rFonts w:hint="eastAsia" w:ascii="仿宋" w:hAnsi="仿宋" w:eastAsia="仿宋" w:cs="仿宋"/>
                <w:color w:val="000000"/>
                <w:spacing w:val="131"/>
                <w:sz w:val="24"/>
                <w:szCs w:val="24"/>
              </w:rPr>
              <w:t xml:space="preserve"> </w:t>
            </w:r>
            <w:r>
              <w:rPr>
                <w:rFonts w:hint="eastAsia" w:ascii="仿宋" w:hAnsi="仿宋" w:eastAsia="仿宋" w:cs="仿宋"/>
                <w:color w:val="000000"/>
                <w:sz w:val="24"/>
                <w:szCs w:val="24"/>
              </w:rPr>
              <w:t>induced</w:t>
            </w:r>
            <w:r>
              <w:rPr>
                <w:rFonts w:hint="eastAsia" w:ascii="仿宋" w:hAnsi="仿宋" w:eastAsia="仿宋" w:cs="仿宋"/>
                <w:color w:val="000000"/>
                <w:spacing w:val="130"/>
                <w:sz w:val="24"/>
                <w:szCs w:val="24"/>
              </w:rPr>
              <w:t xml:space="preserve"> </w:t>
            </w:r>
            <w:r>
              <w:rPr>
                <w:rFonts w:hint="eastAsia" w:ascii="仿宋" w:hAnsi="仿宋" w:eastAsia="仿宋" w:cs="仿宋"/>
                <w:color w:val="000000"/>
                <w:sz w:val="24"/>
                <w:szCs w:val="24"/>
              </w:rPr>
              <w:t>cardiac</w:t>
            </w:r>
            <w:r>
              <w:rPr>
                <w:rFonts w:hint="eastAsia" w:ascii="仿宋" w:hAnsi="仿宋" w:eastAsia="仿宋" w:cs="仿宋"/>
                <w:color w:val="000000"/>
                <w:spacing w:val="129"/>
                <w:sz w:val="24"/>
                <w:szCs w:val="24"/>
              </w:rPr>
              <w:t xml:space="preserve"> </w:t>
            </w:r>
            <w:r>
              <w:rPr>
                <w:rFonts w:hint="eastAsia" w:ascii="仿宋" w:hAnsi="仿宋" w:eastAsia="仿宋" w:cs="仿宋"/>
                <w:color w:val="000000"/>
                <w:sz w:val="24"/>
                <w:szCs w:val="24"/>
              </w:rPr>
              <w:t>fibrosis</w:t>
            </w:r>
            <w:r>
              <w:rPr>
                <w:rFonts w:hint="eastAsia" w:ascii="仿宋" w:hAnsi="仿宋" w:eastAsia="仿宋" w:cs="仿宋"/>
                <w:color w:val="000000"/>
                <w:spacing w:val="129"/>
                <w:sz w:val="24"/>
                <w:szCs w:val="24"/>
              </w:rPr>
              <w:t xml:space="preserve"> </w:t>
            </w:r>
            <w:r>
              <w:rPr>
                <w:rFonts w:hint="eastAsia" w:ascii="仿宋" w:hAnsi="仿宋" w:eastAsia="仿宋" w:cs="仿宋"/>
                <w:color w:val="000000"/>
                <w:sz w:val="24"/>
                <w:szCs w:val="24"/>
              </w:rPr>
              <w:t>in</w:t>
            </w:r>
            <w:r>
              <w:rPr>
                <w:rFonts w:hint="eastAsia" w:ascii="仿宋" w:hAnsi="仿宋" w:eastAsia="仿宋" w:cs="仿宋"/>
                <w:color w:val="000000"/>
                <w:spacing w:val="129"/>
                <w:sz w:val="24"/>
                <w:szCs w:val="24"/>
              </w:rPr>
              <w:t xml:space="preserve"> </w:t>
            </w:r>
            <w:r>
              <w:rPr>
                <w:rFonts w:hint="eastAsia" w:ascii="仿宋" w:hAnsi="仿宋" w:eastAsia="仿宋" w:cs="仿宋"/>
                <w:color w:val="000000"/>
                <w:sz w:val="24"/>
                <w:szCs w:val="24"/>
              </w:rPr>
              <w:t>mice</w:t>
            </w:r>
            <w:r>
              <w:rPr>
                <w:rFonts w:hint="eastAsia" w:ascii="仿宋" w:hAnsi="仿宋" w:eastAsia="仿宋" w:cs="仿宋"/>
                <w:color w:val="000000"/>
                <w:spacing w:val="129"/>
                <w:sz w:val="24"/>
                <w:szCs w:val="24"/>
              </w:rPr>
              <w:t xml:space="preserve"> </w:t>
            </w:r>
            <w:r>
              <w:rPr>
                <w:rFonts w:hint="eastAsia" w:ascii="仿宋" w:hAnsi="仿宋" w:eastAsia="仿宋" w:cs="仿宋"/>
                <w:color w:val="000000"/>
                <w:sz w:val="24"/>
                <w:szCs w:val="24"/>
              </w:rPr>
              <w:t>associated</w:t>
            </w:r>
            <w:r>
              <w:rPr>
                <w:rFonts w:hint="eastAsia" w:ascii="仿宋" w:hAnsi="仿宋" w:eastAsia="仿宋" w:cs="仿宋"/>
                <w:color w:val="000000"/>
                <w:spacing w:val="130"/>
                <w:sz w:val="24"/>
                <w:szCs w:val="24"/>
              </w:rPr>
              <w:t xml:space="preserve"> </w:t>
            </w:r>
            <w:r>
              <w:rPr>
                <w:rFonts w:hint="eastAsia" w:ascii="仿宋" w:hAnsi="仿宋" w:eastAsia="仿宋" w:cs="仿宋"/>
                <w:color w:val="000000"/>
                <w:sz w:val="24"/>
                <w:szCs w:val="24"/>
              </w:rPr>
              <w:t>with upregulation</w:t>
            </w:r>
            <w:r>
              <w:rPr>
                <w:rFonts w:hint="eastAsia" w:ascii="仿宋" w:hAnsi="仿宋" w:eastAsia="仿宋" w:cs="仿宋"/>
                <w:color w:val="000000"/>
                <w:spacing w:val="24"/>
                <w:sz w:val="24"/>
                <w:szCs w:val="24"/>
              </w:rPr>
              <w:t xml:space="preserve"> </w:t>
            </w:r>
            <w:r>
              <w:rPr>
                <w:rFonts w:hint="eastAsia" w:ascii="仿宋" w:hAnsi="仿宋" w:eastAsia="仿宋" w:cs="仿宋"/>
                <w:color w:val="000000"/>
                <w:sz w:val="24"/>
                <w:szCs w:val="24"/>
              </w:rPr>
              <w:t>and</w:t>
            </w:r>
            <w:r>
              <w:rPr>
                <w:rFonts w:hint="eastAsia" w:ascii="仿宋" w:hAnsi="仿宋" w:eastAsia="仿宋" w:cs="仿宋"/>
                <w:color w:val="000000"/>
                <w:spacing w:val="27"/>
                <w:sz w:val="24"/>
                <w:szCs w:val="24"/>
              </w:rPr>
              <w:t xml:space="preserve"> </w:t>
            </w:r>
            <w:r>
              <w:rPr>
                <w:rFonts w:hint="eastAsia" w:ascii="仿宋" w:hAnsi="仿宋" w:eastAsia="仿宋" w:cs="仿宋"/>
                <w:color w:val="000000"/>
                <w:sz w:val="24"/>
                <w:szCs w:val="24"/>
              </w:rPr>
              <w:t>activation</w:t>
            </w:r>
            <w:r>
              <w:rPr>
                <w:rFonts w:hint="eastAsia" w:ascii="仿宋" w:hAnsi="仿宋" w:eastAsia="仿宋" w:cs="仿宋"/>
                <w:color w:val="000000"/>
                <w:spacing w:val="24"/>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23"/>
                <w:sz w:val="24"/>
                <w:szCs w:val="24"/>
              </w:rPr>
              <w:t xml:space="preserve"> </w:t>
            </w:r>
            <w:r>
              <w:rPr>
                <w:rFonts w:hint="eastAsia" w:ascii="仿宋" w:hAnsi="仿宋" w:eastAsia="仿宋" w:cs="仿宋"/>
                <w:color w:val="000000"/>
                <w:sz w:val="24"/>
                <w:szCs w:val="24"/>
              </w:rPr>
              <w:t>matrix</w:t>
            </w:r>
            <w:r>
              <w:rPr>
                <w:rFonts w:hint="eastAsia" w:ascii="仿宋" w:hAnsi="仿宋" w:eastAsia="仿宋" w:cs="仿宋"/>
                <w:color w:val="000000"/>
                <w:spacing w:val="26"/>
                <w:sz w:val="24"/>
                <w:szCs w:val="24"/>
              </w:rPr>
              <w:t xml:space="preserve"> </w:t>
            </w:r>
            <w:r>
              <w:rPr>
                <w:rFonts w:hint="eastAsia" w:ascii="仿宋" w:hAnsi="仿宋" w:eastAsia="仿宋" w:cs="仿宋"/>
                <w:color w:val="000000"/>
                <w:sz w:val="24"/>
                <w:szCs w:val="24"/>
              </w:rPr>
              <w:t>metalloproteinase-2</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Mol</w:t>
            </w:r>
            <w:r>
              <w:rPr>
                <w:rFonts w:hint="eastAsia" w:ascii="仿宋" w:hAnsi="仿宋" w:eastAsia="仿宋" w:cs="仿宋"/>
                <w:color w:val="000000"/>
                <w:spacing w:val="24"/>
                <w:sz w:val="24"/>
                <w:szCs w:val="24"/>
              </w:rPr>
              <w:t xml:space="preserve"> </w:t>
            </w:r>
            <w:r>
              <w:rPr>
                <w:rFonts w:hint="eastAsia" w:ascii="仿宋" w:hAnsi="仿宋" w:eastAsia="仿宋" w:cs="仿宋"/>
                <w:color w:val="000000"/>
                <w:spacing w:val="1"/>
                <w:sz w:val="24"/>
                <w:szCs w:val="24"/>
              </w:rPr>
              <w:t>Med</w:t>
            </w:r>
            <w:r>
              <w:rPr>
                <w:rFonts w:hint="eastAsia" w:ascii="仿宋" w:hAnsi="仿宋" w:eastAsia="仿宋" w:cs="仿宋"/>
                <w:color w:val="000000"/>
                <w:spacing w:val="23"/>
                <w:sz w:val="24"/>
                <w:szCs w:val="24"/>
              </w:rPr>
              <w:t xml:space="preserve"> </w:t>
            </w:r>
            <w:r>
              <w:rPr>
                <w:rFonts w:hint="eastAsia" w:ascii="仿宋" w:hAnsi="仿宋" w:eastAsia="仿宋" w:cs="仿宋"/>
                <w:color w:val="000000"/>
                <w:sz w:val="24"/>
                <w:szCs w:val="24"/>
              </w:rPr>
              <w:t>Rep</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2012, 6(1):</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145-150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4-11</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Cardiac</w:t>
            </w:r>
            <w:r>
              <w:rPr>
                <w:rFonts w:hint="eastAsia" w:ascii="仿宋" w:hAnsi="仿宋" w:eastAsia="仿宋" w:cs="仿宋"/>
                <w:color w:val="000000"/>
                <w:spacing w:val="2"/>
                <w:sz w:val="24"/>
                <w:szCs w:val="24"/>
              </w:rPr>
              <w:t xml:space="preserve"> </w:t>
            </w:r>
            <w:r>
              <w:rPr>
                <w:rFonts w:hint="eastAsia" w:ascii="仿宋" w:hAnsi="仿宋" w:eastAsia="仿宋" w:cs="仿宋"/>
                <w:color w:val="000000"/>
                <w:sz w:val="24"/>
                <w:szCs w:val="24"/>
              </w:rPr>
              <w:t>extracellular</w:t>
            </w:r>
            <w:r>
              <w:rPr>
                <w:rFonts w:hint="eastAsia" w:ascii="仿宋" w:hAnsi="仿宋" w:eastAsia="仿宋" w:cs="仿宋"/>
                <w:color w:val="000000"/>
                <w:spacing w:val="2"/>
                <w:sz w:val="24"/>
                <w:szCs w:val="24"/>
              </w:rPr>
              <w:t xml:space="preserve"> </w:t>
            </w:r>
            <w:r>
              <w:rPr>
                <w:rFonts w:hint="eastAsia" w:ascii="仿宋" w:hAnsi="仿宋" w:eastAsia="仿宋" w:cs="仿宋"/>
                <w:color w:val="000000"/>
                <w:sz w:val="24"/>
                <w:szCs w:val="24"/>
              </w:rPr>
              <w:t>matrix tenascin-C</w:t>
            </w:r>
            <w:r>
              <w:rPr>
                <w:rFonts w:hint="eastAsia" w:ascii="仿宋" w:hAnsi="仿宋" w:eastAsia="仿宋" w:cs="仿宋"/>
                <w:color w:val="000000"/>
                <w:spacing w:val="78"/>
                <w:sz w:val="24"/>
                <w:szCs w:val="24"/>
              </w:rPr>
              <w:t xml:space="preserve"> </w:t>
            </w:r>
            <w:r>
              <w:rPr>
                <w:rFonts w:hint="eastAsia" w:ascii="仿宋" w:hAnsi="仿宋" w:eastAsia="仿宋" w:cs="仿宋"/>
                <w:color w:val="000000"/>
                <w:sz w:val="24"/>
                <w:szCs w:val="24"/>
              </w:rPr>
              <w:t>deposition</w:t>
            </w:r>
            <w:r>
              <w:rPr>
                <w:rFonts w:hint="eastAsia" w:ascii="仿宋" w:hAnsi="仿宋" w:eastAsia="仿宋" w:cs="仿宋"/>
                <w:color w:val="000000"/>
                <w:spacing w:val="77"/>
                <w:sz w:val="24"/>
                <w:szCs w:val="24"/>
              </w:rPr>
              <w:t xml:space="preserve"> </w:t>
            </w:r>
            <w:r>
              <w:rPr>
                <w:rFonts w:hint="eastAsia" w:ascii="仿宋" w:hAnsi="仿宋" w:eastAsia="仿宋" w:cs="仿宋"/>
                <w:color w:val="000000"/>
                <w:sz w:val="24"/>
                <w:szCs w:val="24"/>
              </w:rPr>
              <w:t>during</w:t>
            </w:r>
            <w:r>
              <w:rPr>
                <w:rFonts w:hint="eastAsia" w:ascii="仿宋" w:hAnsi="仿宋" w:eastAsia="仿宋" w:cs="仿宋"/>
                <w:color w:val="000000"/>
                <w:spacing w:val="76"/>
                <w:sz w:val="24"/>
                <w:szCs w:val="24"/>
              </w:rPr>
              <w:t xml:space="preserve"> </w:t>
            </w:r>
            <w:r>
              <w:rPr>
                <w:rFonts w:hint="eastAsia" w:ascii="仿宋" w:hAnsi="仿宋" w:eastAsia="仿宋" w:cs="仿宋"/>
                <w:color w:val="000000"/>
                <w:sz w:val="24"/>
                <w:szCs w:val="24"/>
              </w:rPr>
              <w:t>fibronectin</w:t>
            </w:r>
            <w:r>
              <w:rPr>
                <w:rFonts w:hint="eastAsia" w:ascii="仿宋" w:hAnsi="仿宋" w:eastAsia="仿宋" w:cs="仿宋"/>
                <w:color w:val="000000"/>
                <w:spacing w:val="77"/>
                <w:sz w:val="24"/>
                <w:szCs w:val="24"/>
              </w:rPr>
              <w:t xml:space="preserve"> </w:t>
            </w:r>
            <w:r>
              <w:rPr>
                <w:rFonts w:hint="eastAsia" w:ascii="仿宋" w:hAnsi="仿宋" w:eastAsia="仿宋" w:cs="仿宋"/>
                <w:color w:val="000000"/>
                <w:sz w:val="24"/>
                <w:szCs w:val="24"/>
              </w:rPr>
              <w:t>degradation</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Biochem</w:t>
            </w:r>
            <w:r>
              <w:rPr>
                <w:rFonts w:hint="eastAsia" w:ascii="仿宋" w:hAnsi="仿宋" w:eastAsia="仿宋" w:cs="仿宋"/>
                <w:color w:val="000000"/>
                <w:spacing w:val="80"/>
                <w:sz w:val="24"/>
                <w:szCs w:val="24"/>
              </w:rPr>
              <w:t xml:space="preserve"> </w:t>
            </w:r>
            <w:r>
              <w:rPr>
                <w:rFonts w:hint="eastAsia" w:ascii="仿宋" w:hAnsi="仿宋" w:eastAsia="仿宋" w:cs="仿宋"/>
                <w:color w:val="000000"/>
                <w:spacing w:val="-1"/>
                <w:sz w:val="24"/>
                <w:szCs w:val="24"/>
              </w:rPr>
              <w:t>Biophys</w:t>
            </w:r>
            <w:r>
              <w:rPr>
                <w:rFonts w:hint="eastAsia" w:ascii="仿宋" w:hAnsi="仿宋" w:eastAsia="仿宋" w:cs="仿宋"/>
                <w:color w:val="000000"/>
                <w:spacing w:val="80"/>
                <w:sz w:val="24"/>
                <w:szCs w:val="24"/>
              </w:rPr>
              <w:t xml:space="preserve"> </w:t>
            </w:r>
            <w:r>
              <w:rPr>
                <w:rFonts w:hint="eastAsia" w:ascii="仿宋" w:hAnsi="仿宋" w:eastAsia="仿宋" w:cs="仿宋"/>
                <w:color w:val="000000"/>
                <w:sz w:val="24"/>
                <w:szCs w:val="24"/>
              </w:rPr>
              <w:t>Res Commun</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2011,</w:t>
            </w:r>
            <w:r>
              <w:rPr>
                <w:rFonts w:hint="eastAsia" w:ascii="仿宋" w:hAnsi="仿宋" w:eastAsia="仿宋" w:cs="仿宋"/>
                <w:color w:val="000000"/>
                <w:spacing w:val="2"/>
                <w:sz w:val="24"/>
                <w:szCs w:val="24"/>
              </w:rPr>
              <w:t xml:space="preserve"> </w:t>
            </w:r>
            <w:r>
              <w:rPr>
                <w:rFonts w:hint="eastAsia" w:ascii="仿宋" w:hAnsi="仿宋" w:eastAsia="仿宋" w:cs="仿宋"/>
                <w:color w:val="000000"/>
                <w:sz w:val="24"/>
                <w:szCs w:val="24"/>
              </w:rPr>
              <w:t>409(2):</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321-327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4-12</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pacing w:val="-1"/>
                <w:sz w:val="24"/>
                <w:szCs w:val="24"/>
              </w:rPr>
              <w:t>Imbalance</w:t>
            </w:r>
            <w:r>
              <w:rPr>
                <w:rFonts w:hint="eastAsia" w:ascii="仿宋" w:hAnsi="仿宋" w:eastAsia="仿宋" w:cs="仿宋"/>
                <w:color w:val="000000"/>
                <w:spacing w:val="120"/>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122"/>
                <w:sz w:val="24"/>
                <w:szCs w:val="24"/>
              </w:rPr>
              <w:t xml:space="preserve"> </w:t>
            </w:r>
            <w:r>
              <w:rPr>
                <w:rFonts w:hint="eastAsia" w:ascii="仿宋" w:hAnsi="仿宋" w:eastAsia="仿宋" w:cs="仿宋"/>
                <w:color w:val="000000"/>
                <w:sz w:val="24"/>
                <w:szCs w:val="24"/>
              </w:rPr>
              <w:t>matrix</w:t>
            </w:r>
            <w:r>
              <w:rPr>
                <w:rFonts w:hint="eastAsia" w:ascii="仿宋" w:hAnsi="仿宋" w:eastAsia="仿宋" w:cs="仿宋"/>
                <w:color w:val="000000"/>
                <w:spacing w:val="122"/>
                <w:sz w:val="24"/>
                <w:szCs w:val="24"/>
              </w:rPr>
              <w:t xml:space="preserve"> </w:t>
            </w:r>
            <w:r>
              <w:rPr>
                <w:rFonts w:hint="eastAsia" w:ascii="仿宋" w:hAnsi="仿宋" w:eastAsia="仿宋" w:cs="仿宋"/>
                <w:color w:val="000000"/>
                <w:sz w:val="24"/>
                <w:szCs w:val="24"/>
              </w:rPr>
              <w:t>metalloproteinases/tissue</w:t>
            </w:r>
            <w:r>
              <w:rPr>
                <w:rFonts w:hint="eastAsia" w:ascii="仿宋" w:hAnsi="仿宋" w:eastAsia="仿宋" w:cs="仿宋"/>
                <w:color w:val="000000"/>
                <w:spacing w:val="119"/>
                <w:sz w:val="24"/>
                <w:szCs w:val="24"/>
              </w:rPr>
              <w:t xml:space="preserve"> </w:t>
            </w:r>
            <w:r>
              <w:rPr>
                <w:rFonts w:hint="eastAsia" w:ascii="仿宋" w:hAnsi="仿宋" w:eastAsia="仿宋" w:cs="仿宋"/>
                <w:color w:val="000000"/>
                <w:sz w:val="24"/>
                <w:szCs w:val="24"/>
              </w:rPr>
              <w:t>inhibitor</w:t>
            </w:r>
            <w:r>
              <w:rPr>
                <w:rFonts w:hint="eastAsia" w:ascii="仿宋" w:hAnsi="仿宋" w:eastAsia="仿宋" w:cs="仿宋"/>
                <w:color w:val="000000"/>
                <w:spacing w:val="119"/>
                <w:sz w:val="24"/>
                <w:szCs w:val="24"/>
              </w:rPr>
              <w:t xml:space="preserve"> </w:t>
            </w:r>
            <w:r>
              <w:rPr>
                <w:rFonts w:hint="eastAsia" w:ascii="仿宋" w:hAnsi="仿宋" w:eastAsia="仿宋" w:cs="仿宋"/>
                <w:color w:val="000000"/>
                <w:sz w:val="24"/>
                <w:szCs w:val="24"/>
              </w:rPr>
              <w:t>of metalloproteinase-1</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and</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loss</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fibronectin</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expression</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in</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patients</w:t>
            </w:r>
            <w:r>
              <w:rPr>
                <w:rFonts w:hint="eastAsia" w:ascii="仿宋" w:hAnsi="仿宋" w:eastAsia="仿宋" w:cs="仿宋"/>
                <w:color w:val="000000"/>
                <w:spacing w:val="5"/>
                <w:sz w:val="24"/>
                <w:szCs w:val="24"/>
              </w:rPr>
              <w:t xml:space="preserve"> </w:t>
            </w:r>
            <w:r>
              <w:rPr>
                <w:rFonts w:hint="eastAsia" w:ascii="仿宋" w:hAnsi="仿宋" w:eastAsia="仿宋" w:cs="仿宋"/>
                <w:color w:val="000000"/>
                <w:sz w:val="24"/>
                <w:szCs w:val="24"/>
              </w:rPr>
              <w:t>with</w:t>
            </w:r>
            <w:r>
              <w:rPr>
                <w:rFonts w:hint="eastAsia" w:ascii="仿宋" w:hAnsi="仿宋" w:eastAsia="仿宋" w:cs="仿宋"/>
                <w:color w:val="000000"/>
                <w:spacing w:val="5"/>
                <w:sz w:val="24"/>
                <w:szCs w:val="24"/>
              </w:rPr>
              <w:t xml:space="preserve"> </w:t>
            </w:r>
            <w:r>
              <w:rPr>
                <w:rFonts w:hint="eastAsia" w:ascii="仿宋" w:hAnsi="仿宋" w:eastAsia="仿宋" w:cs="仿宋"/>
                <w:color w:val="000000"/>
                <w:sz w:val="24"/>
                <w:szCs w:val="24"/>
              </w:rPr>
              <w:t xml:space="preserve">congestive </w:t>
            </w:r>
            <w:r>
              <w:rPr>
                <w:rFonts w:hint="eastAsia" w:ascii="仿宋" w:hAnsi="仿宋" w:eastAsia="仿宋" w:cs="仿宋"/>
                <w:color w:val="000000"/>
                <w:spacing w:val="-1"/>
                <w:sz w:val="24"/>
                <w:szCs w:val="24"/>
              </w:rPr>
              <w:t>heart</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failure</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Cardiology</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2010, </w:t>
            </w:r>
            <w:r>
              <w:rPr>
                <w:rFonts w:hint="eastAsia" w:ascii="仿宋" w:hAnsi="仿宋" w:eastAsia="仿宋" w:cs="仿宋"/>
                <w:color w:val="000000"/>
                <w:spacing w:val="-2"/>
                <w:sz w:val="24"/>
                <w:szCs w:val="24"/>
              </w:rPr>
              <w:t>116(2):</w:t>
            </w:r>
            <w:r>
              <w:rPr>
                <w:rFonts w:hint="eastAsia" w:ascii="仿宋" w:hAnsi="仿宋" w:eastAsia="仿宋" w:cs="仿宋"/>
                <w:color w:val="000000"/>
                <w:spacing w:val="2"/>
                <w:sz w:val="24"/>
                <w:szCs w:val="24"/>
              </w:rPr>
              <w:t xml:space="preserve"> </w:t>
            </w:r>
            <w:r>
              <w:rPr>
                <w:rFonts w:hint="eastAsia" w:ascii="仿宋" w:hAnsi="仿宋" w:eastAsia="仿宋" w:cs="仿宋"/>
                <w:color w:val="000000"/>
                <w:sz w:val="24"/>
                <w:szCs w:val="24"/>
              </w:rPr>
              <w:t>133-141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4-13</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pacing w:val="-1"/>
                <w:sz w:val="24"/>
                <w:szCs w:val="24"/>
              </w:rPr>
              <w:t xml:space="preserve">ncreased </w:t>
            </w:r>
            <w:r>
              <w:rPr>
                <w:rFonts w:hint="eastAsia" w:ascii="仿宋" w:hAnsi="仿宋" w:eastAsia="仿宋" w:cs="仿宋"/>
                <w:color w:val="000000"/>
                <w:sz w:val="24"/>
                <w:szCs w:val="24"/>
              </w:rPr>
              <w:t>expression</w:t>
            </w:r>
            <w:r>
              <w:rPr>
                <w:rFonts w:hint="eastAsia" w:ascii="仿宋" w:hAnsi="仿宋" w:eastAsia="仿宋" w:cs="仿宋"/>
                <w:color w:val="000000"/>
                <w:spacing w:val="62"/>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62"/>
                <w:sz w:val="24"/>
                <w:szCs w:val="24"/>
              </w:rPr>
              <w:t xml:space="preserve"> </w:t>
            </w:r>
            <w:r>
              <w:rPr>
                <w:rFonts w:hint="eastAsia" w:ascii="仿宋" w:hAnsi="仿宋" w:eastAsia="仿宋" w:cs="仿宋"/>
                <w:color w:val="000000"/>
                <w:sz w:val="24"/>
                <w:szCs w:val="24"/>
              </w:rPr>
              <w:t>calpain</w:t>
            </w:r>
            <w:r>
              <w:rPr>
                <w:rFonts w:hint="eastAsia" w:ascii="仿宋" w:hAnsi="仿宋" w:eastAsia="仿宋" w:cs="仿宋"/>
                <w:color w:val="000000"/>
                <w:spacing w:val="65"/>
                <w:sz w:val="24"/>
                <w:szCs w:val="24"/>
              </w:rPr>
              <w:t xml:space="preserve"> </w:t>
            </w:r>
            <w:r>
              <w:rPr>
                <w:rFonts w:hint="eastAsia" w:ascii="仿宋" w:hAnsi="仿宋" w:eastAsia="仿宋" w:cs="仿宋"/>
                <w:color w:val="000000"/>
                <w:spacing w:val="1"/>
                <w:sz w:val="24"/>
                <w:szCs w:val="24"/>
              </w:rPr>
              <w:t>and</w:t>
            </w:r>
            <w:r>
              <w:rPr>
                <w:rFonts w:hint="eastAsia" w:ascii="仿宋" w:hAnsi="仿宋" w:eastAsia="仿宋" w:cs="仿宋"/>
                <w:color w:val="000000"/>
                <w:spacing w:val="62"/>
                <w:sz w:val="24"/>
                <w:szCs w:val="24"/>
              </w:rPr>
              <w:t xml:space="preserve"> </w:t>
            </w:r>
            <w:r>
              <w:rPr>
                <w:rFonts w:hint="eastAsia" w:ascii="仿宋" w:hAnsi="仿宋" w:eastAsia="仿宋" w:cs="仿宋"/>
                <w:color w:val="000000"/>
                <w:sz w:val="24"/>
                <w:szCs w:val="24"/>
              </w:rPr>
              <w:t>elevated</w:t>
            </w:r>
            <w:r>
              <w:rPr>
                <w:rFonts w:hint="eastAsia" w:ascii="仿宋" w:hAnsi="仿宋" w:eastAsia="仿宋" w:cs="仿宋"/>
                <w:color w:val="000000"/>
                <w:spacing w:val="62"/>
                <w:sz w:val="24"/>
                <w:szCs w:val="24"/>
              </w:rPr>
              <w:t xml:space="preserve"> </w:t>
            </w:r>
            <w:r>
              <w:rPr>
                <w:rFonts w:hint="eastAsia" w:ascii="仿宋" w:hAnsi="仿宋" w:eastAsia="仿宋" w:cs="仿宋"/>
                <w:color w:val="000000"/>
                <w:spacing w:val="1"/>
                <w:sz w:val="24"/>
                <w:szCs w:val="24"/>
              </w:rPr>
              <w:t>activity</w:t>
            </w:r>
            <w:r>
              <w:rPr>
                <w:rFonts w:hint="eastAsia" w:ascii="仿宋" w:hAnsi="仿宋" w:eastAsia="仿宋" w:cs="仿宋"/>
                <w:color w:val="000000"/>
                <w:spacing w:val="59"/>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64"/>
                <w:sz w:val="24"/>
                <w:szCs w:val="24"/>
              </w:rPr>
              <w:t xml:space="preserve"> </w:t>
            </w:r>
            <w:r>
              <w:rPr>
                <w:rFonts w:hint="eastAsia" w:ascii="仿宋" w:hAnsi="仿宋" w:eastAsia="仿宋" w:cs="仿宋"/>
                <w:color w:val="000000"/>
                <w:sz w:val="24"/>
                <w:szCs w:val="24"/>
              </w:rPr>
              <w:t>calcineurin</w:t>
            </w:r>
            <w:r>
              <w:rPr>
                <w:rFonts w:hint="eastAsia" w:ascii="仿宋" w:hAnsi="仿宋" w:eastAsia="仿宋" w:cs="仿宋"/>
                <w:color w:val="000000"/>
                <w:spacing w:val="65"/>
                <w:sz w:val="24"/>
                <w:szCs w:val="24"/>
              </w:rPr>
              <w:t xml:space="preserve"> </w:t>
            </w:r>
            <w:r>
              <w:rPr>
                <w:rFonts w:hint="eastAsia" w:ascii="仿宋" w:hAnsi="仿宋" w:eastAsia="仿宋" w:cs="仿宋"/>
                <w:color w:val="000000"/>
                <w:sz w:val="24"/>
                <w:szCs w:val="24"/>
              </w:rPr>
              <w:t>in</w:t>
            </w:r>
            <w:r>
              <w:rPr>
                <w:rFonts w:hint="eastAsia" w:ascii="仿宋" w:hAnsi="仿宋" w:eastAsia="仿宋" w:cs="仿宋"/>
                <w:color w:val="000000"/>
                <w:spacing w:val="62"/>
                <w:sz w:val="24"/>
                <w:szCs w:val="24"/>
              </w:rPr>
              <w:t xml:space="preserve"> </w:t>
            </w:r>
            <w:r>
              <w:rPr>
                <w:rFonts w:hint="eastAsia" w:ascii="仿宋" w:hAnsi="仿宋" w:eastAsia="仿宋" w:cs="仿宋"/>
                <w:color w:val="000000"/>
                <w:sz w:val="24"/>
                <w:szCs w:val="24"/>
              </w:rPr>
              <w:t>myocardium</w:t>
            </w:r>
            <w:r>
              <w:rPr>
                <w:rFonts w:hint="eastAsia" w:ascii="仿宋" w:hAnsi="仿宋" w:eastAsia="仿宋" w:cs="仿宋"/>
                <w:color w:val="000000"/>
                <w:spacing w:val="62"/>
                <w:sz w:val="24"/>
                <w:szCs w:val="24"/>
              </w:rPr>
              <w:t xml:space="preserve"> </w:t>
            </w:r>
            <w:r>
              <w:rPr>
                <w:rFonts w:hint="eastAsia" w:ascii="仿宋" w:hAnsi="仿宋" w:eastAsia="仿宋" w:cs="仿宋"/>
                <w:color w:val="000000"/>
                <w:sz w:val="24"/>
                <w:szCs w:val="24"/>
              </w:rPr>
              <w:t>of patients</w:t>
            </w:r>
            <w:r>
              <w:rPr>
                <w:rFonts w:hint="eastAsia" w:ascii="仿宋" w:hAnsi="仿宋" w:eastAsia="仿宋" w:cs="仿宋"/>
                <w:color w:val="000000"/>
                <w:spacing w:val="29"/>
                <w:sz w:val="24"/>
                <w:szCs w:val="24"/>
              </w:rPr>
              <w:t xml:space="preserve"> </w:t>
            </w:r>
            <w:r>
              <w:rPr>
                <w:rFonts w:hint="eastAsia" w:ascii="仿宋" w:hAnsi="仿宋" w:eastAsia="仿宋" w:cs="仿宋"/>
                <w:color w:val="000000"/>
                <w:sz w:val="24"/>
                <w:szCs w:val="24"/>
              </w:rPr>
              <w:t>with</w:t>
            </w:r>
            <w:r>
              <w:rPr>
                <w:rFonts w:hint="eastAsia" w:ascii="仿宋" w:hAnsi="仿宋" w:eastAsia="仿宋" w:cs="仿宋"/>
                <w:color w:val="000000"/>
                <w:spacing w:val="28"/>
                <w:sz w:val="24"/>
                <w:szCs w:val="24"/>
              </w:rPr>
              <w:t xml:space="preserve"> </w:t>
            </w:r>
            <w:r>
              <w:rPr>
                <w:rFonts w:hint="eastAsia" w:ascii="仿宋" w:hAnsi="仿宋" w:eastAsia="仿宋" w:cs="仿宋"/>
                <w:color w:val="000000"/>
                <w:sz w:val="24"/>
                <w:szCs w:val="24"/>
              </w:rPr>
              <w:t>congestive</w:t>
            </w:r>
            <w:r>
              <w:rPr>
                <w:rFonts w:hint="eastAsia" w:ascii="仿宋" w:hAnsi="仿宋" w:eastAsia="仿宋" w:cs="仿宋"/>
                <w:color w:val="000000"/>
                <w:spacing w:val="30"/>
                <w:sz w:val="24"/>
                <w:szCs w:val="24"/>
              </w:rPr>
              <w:t xml:space="preserve"> </w:t>
            </w:r>
            <w:r>
              <w:rPr>
                <w:rFonts w:hint="eastAsia" w:ascii="仿宋" w:hAnsi="仿宋" w:eastAsia="仿宋" w:cs="仿宋"/>
                <w:color w:val="000000"/>
                <w:spacing w:val="-1"/>
                <w:sz w:val="24"/>
                <w:szCs w:val="24"/>
              </w:rPr>
              <w:t>heart</w:t>
            </w:r>
            <w:r>
              <w:rPr>
                <w:rFonts w:hint="eastAsia" w:ascii="仿宋" w:hAnsi="仿宋" w:eastAsia="仿宋" w:cs="仿宋"/>
                <w:color w:val="000000"/>
                <w:spacing w:val="30"/>
                <w:sz w:val="24"/>
                <w:szCs w:val="24"/>
              </w:rPr>
              <w:t xml:space="preserve"> </w:t>
            </w:r>
            <w:r>
              <w:rPr>
                <w:rFonts w:hint="eastAsia" w:ascii="仿宋" w:hAnsi="仿宋" w:eastAsia="仿宋" w:cs="仿宋"/>
                <w:color w:val="000000"/>
                <w:sz w:val="24"/>
                <w:szCs w:val="24"/>
              </w:rPr>
              <w:t>failure</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1"/>
                <w:sz w:val="24"/>
                <w:szCs w:val="24"/>
              </w:rPr>
              <w:t>Int</w:t>
            </w:r>
            <w:r>
              <w:rPr>
                <w:rFonts w:hint="eastAsia" w:ascii="仿宋" w:hAnsi="仿宋" w:eastAsia="仿宋" w:cs="仿宋"/>
                <w:color w:val="000000"/>
                <w:spacing w:val="31"/>
                <w:sz w:val="24"/>
                <w:szCs w:val="24"/>
              </w:rPr>
              <w:t xml:space="preserve"> </w:t>
            </w:r>
            <w:r>
              <w:rPr>
                <w:rFonts w:hint="eastAsia" w:ascii="仿宋" w:hAnsi="仿宋" w:eastAsia="仿宋" w:cs="仿宋"/>
                <w:color w:val="000000"/>
                <w:sz w:val="24"/>
                <w:szCs w:val="24"/>
              </w:rPr>
              <w:t>J</w:t>
            </w:r>
            <w:r>
              <w:rPr>
                <w:rFonts w:hint="eastAsia" w:ascii="仿宋" w:hAnsi="仿宋" w:eastAsia="仿宋" w:cs="仿宋"/>
                <w:color w:val="000000"/>
                <w:spacing w:val="31"/>
                <w:sz w:val="24"/>
                <w:szCs w:val="24"/>
              </w:rPr>
              <w:t xml:space="preserve"> </w:t>
            </w:r>
            <w:r>
              <w:rPr>
                <w:rFonts w:hint="eastAsia" w:ascii="仿宋" w:hAnsi="仿宋" w:eastAsia="仿宋" w:cs="仿宋"/>
                <w:color w:val="000000"/>
                <w:sz w:val="24"/>
                <w:szCs w:val="24"/>
              </w:rPr>
              <w:t>Mol</w:t>
            </w:r>
            <w:r>
              <w:rPr>
                <w:rFonts w:hint="eastAsia" w:ascii="仿宋" w:hAnsi="仿宋" w:eastAsia="仿宋" w:cs="仿宋"/>
                <w:color w:val="000000"/>
                <w:spacing w:val="27"/>
                <w:sz w:val="24"/>
                <w:szCs w:val="24"/>
              </w:rPr>
              <w:t xml:space="preserve"> </w:t>
            </w:r>
            <w:r>
              <w:rPr>
                <w:rFonts w:hint="eastAsia" w:ascii="仿宋" w:hAnsi="仿宋" w:eastAsia="仿宋" w:cs="仿宋"/>
                <w:color w:val="000000"/>
                <w:sz w:val="24"/>
                <w:szCs w:val="24"/>
              </w:rPr>
              <w:t>Med</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2010,</w:t>
            </w:r>
            <w:r>
              <w:rPr>
                <w:rFonts w:hint="eastAsia" w:ascii="仿宋" w:hAnsi="仿宋" w:eastAsia="仿宋" w:cs="仿宋"/>
                <w:color w:val="000000"/>
                <w:spacing w:val="29"/>
                <w:sz w:val="24"/>
                <w:szCs w:val="24"/>
              </w:rPr>
              <w:t xml:space="preserve"> </w:t>
            </w:r>
            <w:r>
              <w:rPr>
                <w:rFonts w:hint="eastAsia" w:ascii="仿宋" w:hAnsi="仿宋" w:eastAsia="仿宋" w:cs="仿宋"/>
                <w:color w:val="000000"/>
                <w:sz w:val="24"/>
                <w:szCs w:val="24"/>
              </w:rPr>
              <w:t>26(1):</w:t>
            </w:r>
            <w:r>
              <w:rPr>
                <w:rFonts w:hint="eastAsia" w:ascii="仿宋" w:hAnsi="仿宋" w:eastAsia="仿宋" w:cs="仿宋"/>
                <w:color w:val="000000"/>
                <w:spacing w:val="29"/>
                <w:sz w:val="24"/>
                <w:szCs w:val="24"/>
              </w:rPr>
              <w:t xml:space="preserve"> </w:t>
            </w:r>
            <w:r>
              <w:rPr>
                <w:rFonts w:hint="eastAsia" w:ascii="仿宋" w:hAnsi="仿宋" w:eastAsia="仿宋" w:cs="仿宋"/>
                <w:color w:val="000000"/>
                <w:sz w:val="24"/>
                <w:szCs w:val="24"/>
              </w:rPr>
              <w:t>159-164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4-14</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Over-expression</w:t>
            </w:r>
            <w:r>
              <w:rPr>
                <w:rFonts w:hint="eastAsia" w:ascii="仿宋" w:hAnsi="仿宋" w:eastAsia="仿宋" w:cs="仿宋"/>
                <w:color w:val="000000"/>
                <w:spacing w:val="142"/>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141"/>
                <w:sz w:val="24"/>
                <w:szCs w:val="24"/>
              </w:rPr>
              <w:t xml:space="preserve"> </w:t>
            </w:r>
            <w:r>
              <w:rPr>
                <w:rFonts w:hint="eastAsia" w:ascii="仿宋" w:hAnsi="仿宋" w:eastAsia="仿宋" w:cs="仿宋"/>
                <w:color w:val="000000"/>
                <w:sz w:val="24"/>
                <w:szCs w:val="24"/>
              </w:rPr>
              <w:t>calpastatin</w:t>
            </w:r>
            <w:r>
              <w:rPr>
                <w:rFonts w:hint="eastAsia" w:ascii="仿宋" w:hAnsi="仿宋" w:eastAsia="仿宋" w:cs="仿宋"/>
                <w:color w:val="000000"/>
                <w:spacing w:val="140"/>
                <w:sz w:val="24"/>
                <w:szCs w:val="24"/>
              </w:rPr>
              <w:t xml:space="preserve"> </w:t>
            </w:r>
            <w:r>
              <w:rPr>
                <w:rFonts w:hint="eastAsia" w:ascii="仿宋" w:hAnsi="仿宋" w:eastAsia="仿宋" w:cs="仿宋"/>
                <w:color w:val="000000"/>
                <w:sz w:val="24"/>
                <w:szCs w:val="24"/>
              </w:rPr>
              <w:t>inhibits</w:t>
            </w:r>
            <w:r>
              <w:rPr>
                <w:rFonts w:hint="eastAsia" w:ascii="仿宋" w:hAnsi="仿宋" w:eastAsia="仿宋" w:cs="仿宋"/>
                <w:color w:val="000000"/>
                <w:spacing w:val="142"/>
                <w:sz w:val="24"/>
                <w:szCs w:val="24"/>
              </w:rPr>
              <w:t xml:space="preserve"> </w:t>
            </w:r>
            <w:r>
              <w:rPr>
                <w:rFonts w:hint="eastAsia" w:ascii="仿宋" w:hAnsi="仿宋" w:eastAsia="仿宋" w:cs="仿宋"/>
                <w:color w:val="000000"/>
                <w:sz w:val="24"/>
                <w:szCs w:val="24"/>
              </w:rPr>
              <w:t>calpain</w:t>
            </w:r>
            <w:r>
              <w:rPr>
                <w:rFonts w:hint="eastAsia" w:ascii="仿宋" w:hAnsi="仿宋" w:eastAsia="仿宋" w:cs="仿宋"/>
                <w:color w:val="000000"/>
                <w:spacing w:val="142"/>
                <w:sz w:val="24"/>
                <w:szCs w:val="24"/>
              </w:rPr>
              <w:t xml:space="preserve"> </w:t>
            </w:r>
            <w:r>
              <w:rPr>
                <w:rFonts w:hint="eastAsia" w:ascii="仿宋" w:hAnsi="仿宋" w:eastAsia="仿宋" w:cs="仿宋"/>
                <w:color w:val="000000"/>
                <w:sz w:val="24"/>
                <w:szCs w:val="24"/>
              </w:rPr>
              <w:t>activation</w:t>
            </w:r>
            <w:r>
              <w:rPr>
                <w:rFonts w:hint="eastAsia" w:ascii="仿宋" w:hAnsi="仿宋" w:eastAsia="仿宋" w:cs="仿宋"/>
                <w:color w:val="000000"/>
                <w:spacing w:val="142"/>
                <w:sz w:val="24"/>
                <w:szCs w:val="24"/>
              </w:rPr>
              <w:t xml:space="preserve"> </w:t>
            </w:r>
            <w:r>
              <w:rPr>
                <w:rFonts w:hint="eastAsia" w:ascii="仿宋" w:hAnsi="仿宋" w:eastAsia="仿宋" w:cs="仿宋"/>
                <w:color w:val="000000"/>
                <w:sz w:val="24"/>
                <w:szCs w:val="24"/>
              </w:rPr>
              <w:t>and</w:t>
            </w:r>
            <w:r>
              <w:rPr>
                <w:rFonts w:hint="eastAsia" w:ascii="仿宋" w:hAnsi="仿宋" w:eastAsia="仿宋" w:cs="仿宋"/>
                <w:color w:val="000000"/>
                <w:spacing w:val="141"/>
                <w:sz w:val="24"/>
                <w:szCs w:val="24"/>
              </w:rPr>
              <w:t xml:space="preserve"> </w:t>
            </w:r>
            <w:r>
              <w:rPr>
                <w:rFonts w:hint="eastAsia" w:ascii="仿宋" w:hAnsi="仿宋" w:eastAsia="仿宋" w:cs="仿宋"/>
                <w:color w:val="000000"/>
                <w:sz w:val="24"/>
                <w:szCs w:val="24"/>
              </w:rPr>
              <w:t>attenuates post-infarction</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myocardial</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remodeling</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PLoS One</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2015;</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4-15</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Ablation</w:t>
            </w:r>
            <w:r>
              <w:rPr>
                <w:rFonts w:hint="eastAsia" w:ascii="仿宋" w:hAnsi="仿宋" w:eastAsia="仿宋" w:cs="仿宋"/>
                <w:color w:val="000000"/>
                <w:spacing w:val="7"/>
                <w:sz w:val="24"/>
                <w:szCs w:val="24"/>
              </w:rPr>
              <w:t xml:space="preserve"> </w:t>
            </w:r>
            <w:r>
              <w:rPr>
                <w:rFonts w:hint="eastAsia" w:ascii="仿宋" w:hAnsi="仿宋" w:eastAsia="仿宋" w:cs="仿宋"/>
                <w:color w:val="000000"/>
                <w:sz w:val="24"/>
                <w:szCs w:val="24"/>
              </w:rPr>
              <w:t>of</w:t>
            </w:r>
            <w:r>
              <w:rPr>
                <w:rFonts w:hint="eastAsia" w:ascii="仿宋" w:hAnsi="仿宋" w:eastAsia="仿宋" w:cs="仿宋"/>
                <w:color w:val="000000"/>
                <w:spacing w:val="6"/>
                <w:sz w:val="24"/>
                <w:szCs w:val="24"/>
              </w:rPr>
              <w:t xml:space="preserve"> </w:t>
            </w:r>
            <w:r>
              <w:rPr>
                <w:rFonts w:hint="eastAsia" w:ascii="仿宋" w:hAnsi="仿宋" w:eastAsia="仿宋" w:cs="仿宋"/>
                <w:color w:val="000000"/>
                <w:sz w:val="24"/>
                <w:szCs w:val="24"/>
              </w:rPr>
              <w:t>uncoupling protein</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2</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exacerbates</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salt-induced</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cardiovascular</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and</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renal</w:t>
            </w:r>
            <w:r>
              <w:rPr>
                <w:rFonts w:hint="eastAsia" w:ascii="仿宋" w:hAnsi="仿宋" w:eastAsia="仿宋" w:cs="仿宋"/>
                <w:color w:val="000000"/>
                <w:spacing w:val="2"/>
                <w:sz w:val="24"/>
                <w:szCs w:val="24"/>
              </w:rPr>
              <w:t xml:space="preserve"> </w:t>
            </w:r>
            <w:r>
              <w:rPr>
                <w:rFonts w:hint="eastAsia" w:ascii="仿宋" w:hAnsi="仿宋" w:eastAsia="仿宋" w:cs="仿宋"/>
                <w:color w:val="000000"/>
                <w:sz w:val="24"/>
                <w:szCs w:val="24"/>
              </w:rPr>
              <w:t>remodeling</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associated with enhanced oxidative</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stress</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Int</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J</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Cardiol</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2014;</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175(1):</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206-210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4-16</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color w:val="000000"/>
                <w:sz w:val="24"/>
                <w:szCs w:val="24"/>
              </w:rPr>
              <w:t>Apolipoprotein</w:t>
            </w:r>
            <w:r>
              <w:rPr>
                <w:rFonts w:hint="eastAsia" w:ascii="仿宋" w:hAnsi="仿宋" w:eastAsia="仿宋" w:cs="仿宋"/>
                <w:color w:val="000000"/>
                <w:spacing w:val="100"/>
                <w:sz w:val="24"/>
                <w:szCs w:val="24"/>
              </w:rPr>
              <w:t xml:space="preserve"> </w:t>
            </w:r>
            <w:r>
              <w:rPr>
                <w:rFonts w:hint="eastAsia" w:ascii="仿宋" w:hAnsi="仿宋" w:eastAsia="仿宋" w:cs="仿宋"/>
                <w:color w:val="000000"/>
                <w:sz w:val="24"/>
                <w:szCs w:val="24"/>
              </w:rPr>
              <w:t>E-deficient</w:t>
            </w:r>
            <w:r>
              <w:rPr>
                <w:rFonts w:hint="eastAsia" w:ascii="仿宋" w:hAnsi="仿宋" w:eastAsia="仿宋" w:cs="仿宋"/>
                <w:color w:val="000000"/>
                <w:spacing w:val="100"/>
                <w:sz w:val="24"/>
                <w:szCs w:val="24"/>
              </w:rPr>
              <w:t xml:space="preserve"> </w:t>
            </w:r>
            <w:r>
              <w:rPr>
                <w:rFonts w:hint="eastAsia" w:ascii="仿宋" w:hAnsi="仿宋" w:eastAsia="仿宋" w:cs="仿宋"/>
                <w:color w:val="000000"/>
                <w:sz w:val="24"/>
                <w:szCs w:val="24"/>
              </w:rPr>
              <w:t>rats</w:t>
            </w:r>
            <w:r>
              <w:rPr>
                <w:rFonts w:hint="eastAsia" w:ascii="仿宋" w:hAnsi="仿宋" w:eastAsia="仿宋" w:cs="仿宋"/>
                <w:color w:val="000000"/>
                <w:spacing w:val="100"/>
                <w:sz w:val="24"/>
                <w:szCs w:val="24"/>
              </w:rPr>
              <w:t xml:space="preserve"> </w:t>
            </w:r>
            <w:r>
              <w:rPr>
                <w:rFonts w:hint="eastAsia" w:ascii="仿宋" w:hAnsi="仿宋" w:eastAsia="仿宋" w:cs="仿宋"/>
                <w:color w:val="000000"/>
                <w:sz w:val="24"/>
                <w:szCs w:val="24"/>
              </w:rPr>
              <w:t>develop</w:t>
            </w:r>
            <w:r>
              <w:rPr>
                <w:rFonts w:hint="eastAsia" w:ascii="仿宋" w:hAnsi="仿宋" w:eastAsia="仿宋" w:cs="仿宋"/>
                <w:color w:val="000000"/>
                <w:spacing w:val="100"/>
                <w:sz w:val="24"/>
                <w:szCs w:val="24"/>
              </w:rPr>
              <w:t xml:space="preserve"> </w:t>
            </w:r>
            <w:r>
              <w:rPr>
                <w:rFonts w:hint="eastAsia" w:ascii="仿宋" w:hAnsi="仿宋" w:eastAsia="仿宋" w:cs="仿宋"/>
                <w:color w:val="000000"/>
                <w:sz w:val="24"/>
                <w:szCs w:val="24"/>
              </w:rPr>
              <w:t>atherosclerotic</w:t>
            </w:r>
            <w:r>
              <w:rPr>
                <w:rFonts w:hint="eastAsia" w:ascii="仿宋" w:hAnsi="仿宋" w:eastAsia="仿宋" w:cs="仿宋"/>
                <w:color w:val="000000"/>
                <w:spacing w:val="100"/>
                <w:sz w:val="24"/>
                <w:szCs w:val="24"/>
              </w:rPr>
              <w:t xml:space="preserve"> </w:t>
            </w:r>
            <w:r>
              <w:rPr>
                <w:rFonts w:hint="eastAsia" w:ascii="仿宋" w:hAnsi="仿宋" w:eastAsia="仿宋" w:cs="仿宋"/>
                <w:color w:val="000000"/>
                <w:sz w:val="24"/>
                <w:szCs w:val="24"/>
              </w:rPr>
              <w:t>plaques</w:t>
            </w:r>
            <w:r>
              <w:rPr>
                <w:rFonts w:hint="eastAsia" w:ascii="仿宋" w:hAnsi="仿宋" w:eastAsia="仿宋" w:cs="仿宋"/>
                <w:color w:val="000000"/>
                <w:spacing w:val="99"/>
                <w:sz w:val="24"/>
                <w:szCs w:val="24"/>
              </w:rPr>
              <w:t xml:space="preserve"> </w:t>
            </w:r>
            <w:r>
              <w:rPr>
                <w:rFonts w:hint="eastAsia" w:ascii="仿宋" w:hAnsi="仿宋" w:eastAsia="仿宋" w:cs="仿宋"/>
                <w:color w:val="000000"/>
                <w:spacing w:val="1"/>
                <w:sz w:val="24"/>
                <w:szCs w:val="24"/>
              </w:rPr>
              <w:t>in</w:t>
            </w:r>
            <w:r>
              <w:rPr>
                <w:rFonts w:hint="eastAsia" w:ascii="仿宋" w:hAnsi="仿宋" w:eastAsia="仿宋" w:cs="仿宋"/>
                <w:color w:val="000000"/>
                <w:spacing w:val="98"/>
                <w:sz w:val="24"/>
                <w:szCs w:val="24"/>
              </w:rPr>
              <w:t xml:space="preserve"> </w:t>
            </w:r>
            <w:r>
              <w:rPr>
                <w:rFonts w:hint="eastAsia" w:ascii="仿宋" w:hAnsi="仿宋" w:eastAsia="仿宋" w:cs="仿宋"/>
                <w:color w:val="000000"/>
                <w:sz w:val="24"/>
                <w:szCs w:val="24"/>
              </w:rPr>
              <w:t>partially ligated carotid arteries</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Atherosclerosis</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2015;</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243(2):</w:t>
            </w:r>
            <w:r>
              <w:rPr>
                <w:rFonts w:hint="eastAsia" w:ascii="仿宋" w:hAnsi="仿宋" w:eastAsia="仿宋" w:cs="仿宋"/>
                <w:color w:val="000000"/>
                <w:spacing w:val="1"/>
                <w:sz w:val="24"/>
                <w:szCs w:val="24"/>
              </w:rPr>
              <w:t xml:space="preserve"> </w:t>
            </w:r>
            <w:r>
              <w:rPr>
                <w:rFonts w:hint="eastAsia" w:ascii="仿宋" w:hAnsi="仿宋" w:eastAsia="仿宋" w:cs="仿宋"/>
                <w:color w:val="000000"/>
                <w:sz w:val="24"/>
                <w:szCs w:val="24"/>
              </w:rPr>
              <w:t>589-592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4-17</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sz w:val="24"/>
                <w:szCs w:val="24"/>
              </w:rPr>
              <w:t>Leukocytic Toll-Like Receptor 2 Knockout Protects against Diabetes-Induced Cardiac Dysfunction</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Biochem Biophys Res Commun</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2018;506(3):668-673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4-18</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sz w:val="24"/>
                <w:szCs w:val="24"/>
              </w:rPr>
              <w:t>丹参多酚对大鼠心肌缺血再灌注损伤的作用及机制</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中华心血管病杂志</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2017;45(12):1071-79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4-19</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sz w:val="24"/>
                <w:szCs w:val="24"/>
              </w:rPr>
              <w:t>番茄红素抑制Calpain活化减轻心肌细胞缺氧复氧损伤</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中华心血管疾病杂志</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2013;41(8):654-658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4-20</w:t>
            </w:r>
          </w:p>
        </w:tc>
        <w:tc>
          <w:tcPr>
            <w:tcW w:w="400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i w:val="0"/>
                <w:iCs w:val="0"/>
                <w:color w:val="000000"/>
                <w:sz w:val="24"/>
                <w:szCs w:val="24"/>
                <w:lang w:val="en-US" w:eastAsia="zh-CN"/>
              </w:rPr>
            </w:pPr>
            <w:r>
              <w:rPr>
                <w:rFonts w:hint="eastAsia" w:ascii="仿宋" w:hAnsi="仿宋" w:eastAsia="仿宋" w:cs="仿宋"/>
                <w:bCs/>
                <w:sz w:val="24"/>
                <w:szCs w:val="24"/>
              </w:rPr>
              <w:t>急性心肌梗死患者单核细胞PPARδ、MCP-1和MMP-9表达及其与冠状动脉病变关系</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bCs/>
                <w:kern w:val="0"/>
                <w:sz w:val="24"/>
                <w:szCs w:val="24"/>
              </w:rPr>
              <w:t>中华实用诊断与治疗杂志</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bCs/>
                <w:kern w:val="0"/>
                <w:sz w:val="24"/>
                <w:szCs w:val="24"/>
              </w:rPr>
              <w:t>2010,24(11):1048-1051</w:t>
            </w:r>
          </w:p>
        </w:tc>
      </w:tr>
    </w:tbl>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jc w:val="both"/>
        <w:rPr>
          <w:rFonts w:hint="eastAsia" w:ascii="黑体" w:hAnsi="黑体" w:eastAsia="黑体" w:cs="黑体"/>
          <w:color w:val="000000"/>
          <w:sz w:val="30"/>
          <w:szCs w:val="30"/>
          <w:lang w:val="en-US" w:eastAsia="zh-CN"/>
        </w:rPr>
      </w:pPr>
    </w:p>
    <w:p>
      <w:pPr>
        <w:pStyle w:val="2"/>
        <w:numPr>
          <w:ilvl w:val="0"/>
          <w:numId w:val="0"/>
        </w:numPr>
        <w:spacing w:line="390" w:lineRule="exact"/>
        <w:ind w:firstLine="300" w:firstLineChars="100"/>
        <w:jc w:val="both"/>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完成人情况</w:t>
      </w:r>
    </w:p>
    <w:p>
      <w:pPr>
        <w:pStyle w:val="2"/>
        <w:widowControl w:val="0"/>
        <w:numPr>
          <w:ilvl w:val="0"/>
          <w:numId w:val="0"/>
        </w:numPr>
        <w:spacing w:line="390" w:lineRule="exact"/>
        <w:jc w:val="both"/>
        <w:rPr>
          <w:rFonts w:hint="eastAsia" w:ascii="黑体" w:hAnsi="黑体" w:eastAsia="黑体" w:cs="黑体"/>
          <w:color w:val="000000"/>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1</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 w:hAnsi="仿宋" w:eastAsia="仿宋" w:cs="仿宋"/>
                <w:sz w:val="21"/>
              </w:rPr>
              <w:t>胡厚祥</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副主任</w:t>
            </w: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0"/>
              </w:rPr>
              <w:t>主要学术</w:t>
            </w:r>
            <w:r>
              <w:rPr>
                <w:rFonts w:hint="eastAsia" w:ascii="仿宋_GB2312" w:hAnsi="仿宋_GB2312" w:eastAsia="仿宋_GB2312"/>
                <w:spacing w:val="14"/>
                <w:kern w:val="0"/>
                <w:sz w:val="24"/>
                <w:fitText w:val="2398" w:id="0"/>
              </w:rPr>
              <w:t>(</w:t>
            </w:r>
            <w:r>
              <w:rPr>
                <w:rFonts w:eastAsia="仿宋_GB2312"/>
                <w:spacing w:val="14"/>
                <w:kern w:val="0"/>
                <w:sz w:val="24"/>
                <w:fitText w:val="2398" w:id="0"/>
              </w:rPr>
              <w:t>技术</w:t>
            </w:r>
            <w:r>
              <w:rPr>
                <w:rFonts w:hint="eastAsia" w:ascii="仿宋_GB2312" w:hAnsi="仿宋_GB2312" w:eastAsia="仿宋_GB2312"/>
                <w:spacing w:val="14"/>
                <w:kern w:val="0"/>
                <w:sz w:val="24"/>
                <w:fitText w:val="2398" w:id="0"/>
              </w:rPr>
              <w:t>)</w:t>
            </w:r>
            <w:r>
              <w:rPr>
                <w:rFonts w:eastAsia="仿宋_GB2312"/>
                <w:spacing w:val="14"/>
                <w:kern w:val="0"/>
                <w:sz w:val="24"/>
                <w:fitText w:val="2398" w:id="0"/>
              </w:rPr>
              <w:t>贡</w:t>
            </w:r>
            <w:r>
              <w:rPr>
                <w:rFonts w:eastAsia="仿宋_GB2312"/>
                <w:spacing w:val="7"/>
                <w:kern w:val="0"/>
                <w:sz w:val="24"/>
                <w:fitText w:val="2398" w:id="0"/>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参与本项目的设计及研究及实施的部分工作，参与本项目临床实践、探索及后期资料分析总结的部分工作，参与本项目的结果包括知识产权、对外交流和论文撰写等部分工作，主要负责创新点1、</w:t>
            </w:r>
            <w:r>
              <w:rPr>
                <w:rFonts w:hint="eastAsia" w:ascii="仿宋" w:hAnsi="仿宋" w:eastAsia="仿宋"/>
                <w:sz w:val="24"/>
                <w:lang w:val="en-US" w:eastAsia="zh-CN"/>
              </w:rPr>
              <w:t>2</w:t>
            </w:r>
            <w:r>
              <w:rPr>
                <w:rFonts w:hint="eastAsia" w:ascii="仿宋" w:hAnsi="仿宋" w:eastAsia="仿宋"/>
                <w:sz w:val="24"/>
              </w:rPr>
              <w:t>的研究工作。在缺血再灌注细胞模型中，通过使用calpain亚型μ-calpain的特异性抑制剂PD150606抑制calpain激活。发现抑制calpain可以明显减少缺氧复氧后的细胞凋亡，缺血再灌注损伤诱导的线粒体凋亡是由μ-calpain，同时我们也首次阐述了PD150606在缺血再灌注损伤中的保护机制；发现番茄红素等药物分别通过减少超氧阴离子生成、减弱内质网应激、抑制细胞色素C释放与Calpain激活</w:t>
            </w:r>
            <w:r>
              <w:rPr>
                <w:rFonts w:hint="eastAsia" w:ascii="仿宋" w:hAnsi="仿宋" w:eastAsia="仿宋"/>
                <w:sz w:val="24"/>
                <w:lang w:eastAsia="zh-CN"/>
              </w:rPr>
              <w:t>介导的线粒体应激</w:t>
            </w:r>
            <w:r>
              <w:rPr>
                <w:rFonts w:hint="eastAsia" w:ascii="仿宋" w:hAnsi="仿宋" w:eastAsia="仿宋"/>
                <w:sz w:val="24"/>
              </w:rPr>
              <w:t>等内在机理减轻心肌再灌注损伤。</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pStyle w:val="2"/>
        <w:widowControl w:val="0"/>
        <w:numPr>
          <w:ilvl w:val="0"/>
          <w:numId w:val="0"/>
        </w:numPr>
        <w:spacing w:line="390" w:lineRule="exact"/>
        <w:jc w:val="both"/>
        <w:rPr>
          <w:rFonts w:hint="eastAsia" w:ascii="宋体" w:hAnsi="宋体" w:eastAsia="宋体" w:cs="宋体"/>
          <w:color w:val="000000"/>
          <w:sz w:val="21"/>
          <w:szCs w:val="21"/>
          <w:lang w:val="en-US" w:eastAsia="zh-CN"/>
        </w:rPr>
        <w:sectPr>
          <w:pgSz w:w="11906" w:h="16838"/>
          <w:pgMar w:top="1440" w:right="1800" w:bottom="1440" w:left="1800" w:header="851" w:footer="992" w:gutter="0"/>
          <w:cols w:space="425" w:num="1"/>
          <w:docGrid w:type="lines" w:linePitch="312" w:charSpace="0"/>
        </w:sectPr>
      </w:pPr>
    </w:p>
    <w:p>
      <w:pPr>
        <w:pStyle w:val="2"/>
        <w:widowControl w:val="0"/>
        <w:numPr>
          <w:ilvl w:val="0"/>
          <w:numId w:val="0"/>
        </w:numPr>
        <w:spacing w:beforeAutospacing="0" w:line="320" w:lineRule="exact"/>
        <w:jc w:val="both"/>
        <w:rPr>
          <w:rFonts w:hint="default" w:ascii="宋体" w:hAnsi="宋体"/>
          <w:color w:val="000000"/>
          <w:sz w:val="21"/>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2</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岳荣川</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1"/>
              </w:rPr>
              <w:t>主要学术</w:t>
            </w:r>
            <w:r>
              <w:rPr>
                <w:rFonts w:hint="eastAsia" w:ascii="仿宋_GB2312" w:hAnsi="仿宋_GB2312" w:eastAsia="仿宋_GB2312"/>
                <w:spacing w:val="14"/>
                <w:kern w:val="0"/>
                <w:sz w:val="24"/>
                <w:fitText w:val="2398" w:id="1"/>
              </w:rPr>
              <w:t>(</w:t>
            </w:r>
            <w:r>
              <w:rPr>
                <w:rFonts w:eastAsia="仿宋_GB2312"/>
                <w:spacing w:val="14"/>
                <w:kern w:val="0"/>
                <w:sz w:val="24"/>
                <w:fitText w:val="2398" w:id="1"/>
              </w:rPr>
              <w:t>技术</w:t>
            </w:r>
            <w:r>
              <w:rPr>
                <w:rFonts w:hint="eastAsia" w:ascii="仿宋_GB2312" w:hAnsi="仿宋_GB2312" w:eastAsia="仿宋_GB2312"/>
                <w:spacing w:val="14"/>
                <w:kern w:val="0"/>
                <w:sz w:val="24"/>
                <w:fitText w:val="2398" w:id="1"/>
              </w:rPr>
              <w:t>)</w:t>
            </w:r>
            <w:r>
              <w:rPr>
                <w:rFonts w:eastAsia="仿宋_GB2312"/>
                <w:spacing w:val="14"/>
                <w:kern w:val="0"/>
                <w:sz w:val="24"/>
                <w:fitText w:val="2398" w:id="1"/>
              </w:rPr>
              <w:t>贡</w:t>
            </w:r>
            <w:r>
              <w:rPr>
                <w:rFonts w:eastAsia="仿宋_GB2312"/>
                <w:spacing w:val="7"/>
                <w:kern w:val="0"/>
                <w:sz w:val="24"/>
                <w:fitText w:val="2398" w:id="1"/>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协助项目设计实施，参与本项目的设计及研究及实施的部分工作；参与本项目临床实践、探索及后期资料分析总结的部分工作；参与本项目的结果包括知识产权、对外交流和论文撰写等部分工作，主要负责创新点1、</w:t>
            </w:r>
            <w:r>
              <w:rPr>
                <w:rFonts w:hint="eastAsia" w:ascii="仿宋" w:hAnsi="仿宋" w:eastAsia="仿宋"/>
                <w:sz w:val="24"/>
                <w:lang w:val="en-US" w:eastAsia="zh-CN"/>
              </w:rPr>
              <w:t>2</w:t>
            </w:r>
            <w:r>
              <w:rPr>
                <w:rFonts w:hint="eastAsia" w:ascii="仿宋" w:hAnsi="仿宋" w:eastAsia="仿宋"/>
                <w:sz w:val="24"/>
              </w:rPr>
              <w:t>的研究工作。发现番茄红素能够抑制Calpain活化减轻心肌细胞缺氧/复氧损伤；发现丹参多酚保护线粒体功能减轻H2O2诱导的成年小鼠心肌细胞损伤。</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pStyle w:val="2"/>
        <w:widowControl w:val="0"/>
        <w:numPr>
          <w:ilvl w:val="0"/>
          <w:numId w:val="0"/>
        </w:numPr>
        <w:spacing w:beforeAutospacing="0" w:line="320" w:lineRule="exact"/>
        <w:jc w:val="both"/>
        <w:rPr>
          <w:rFonts w:hint="default" w:ascii="宋体" w:hAnsi="宋体"/>
          <w:color w:val="000000"/>
          <w:sz w:val="21"/>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ascii="宋体" w:hAnsi="宋体" w:eastAsia="宋体" w:cs="宋体"/>
          <w:sz w:val="21"/>
          <w:szCs w:val="21"/>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3</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杨永健</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中国人民解放军西部战区总医院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院长</w:t>
            </w: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2"/>
              </w:rPr>
              <w:t>主要学术</w:t>
            </w:r>
            <w:r>
              <w:rPr>
                <w:rFonts w:hint="eastAsia" w:ascii="仿宋_GB2312" w:hAnsi="仿宋_GB2312" w:eastAsia="仿宋_GB2312"/>
                <w:spacing w:val="14"/>
                <w:kern w:val="0"/>
                <w:sz w:val="24"/>
                <w:fitText w:val="2398" w:id="2"/>
              </w:rPr>
              <w:t>(</w:t>
            </w:r>
            <w:r>
              <w:rPr>
                <w:rFonts w:eastAsia="仿宋_GB2312"/>
                <w:spacing w:val="14"/>
                <w:kern w:val="0"/>
                <w:sz w:val="24"/>
                <w:fitText w:val="2398" w:id="2"/>
              </w:rPr>
              <w:t>技术</w:t>
            </w:r>
            <w:r>
              <w:rPr>
                <w:rFonts w:hint="eastAsia" w:ascii="仿宋_GB2312" w:hAnsi="仿宋_GB2312" w:eastAsia="仿宋_GB2312"/>
                <w:spacing w:val="14"/>
                <w:kern w:val="0"/>
                <w:sz w:val="24"/>
                <w:fitText w:val="2398" w:id="2"/>
              </w:rPr>
              <w:t>)</w:t>
            </w:r>
            <w:r>
              <w:rPr>
                <w:rFonts w:eastAsia="仿宋_GB2312"/>
                <w:spacing w:val="14"/>
                <w:kern w:val="0"/>
                <w:sz w:val="24"/>
                <w:fitText w:val="2398" w:id="2"/>
              </w:rPr>
              <w:t>贡</w:t>
            </w:r>
            <w:r>
              <w:rPr>
                <w:rFonts w:eastAsia="仿宋_GB2312"/>
                <w:spacing w:val="7"/>
                <w:kern w:val="0"/>
                <w:sz w:val="24"/>
                <w:fitText w:val="2398" w:id="2"/>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负责整体项目的设计指导，协调本项目临床实践、探索及后期资料分析总结等各项工作，负责本项目的结果包括知识产权、对外交流和论文撰写等，主要负责创新点</w:t>
            </w:r>
            <w:r>
              <w:rPr>
                <w:rFonts w:hint="eastAsia" w:ascii="仿宋" w:hAnsi="仿宋" w:eastAsia="仿宋"/>
                <w:sz w:val="24"/>
                <w:lang w:val="en-US" w:eastAsia="zh-CN"/>
              </w:rPr>
              <w:t>1,3,4</w:t>
            </w:r>
            <w:r>
              <w:rPr>
                <w:rFonts w:hint="eastAsia" w:ascii="仿宋" w:hAnsi="仿宋" w:eastAsia="仿宋"/>
                <w:sz w:val="24"/>
              </w:rPr>
              <w:t>的研究工作。发现了解偶联蛋白2（UCP2）等在高盐与肥胖致心肌肥厚病理过程中的具体作用；深入研究了褪黑素在心肌缺血损伤中的保护作用；过表达calpain抑制剂可以显著降低缺血心肌再灌注后的calpain激活，明显缩小了小鼠心肌梗死面积</w:t>
            </w:r>
            <w:r>
              <w:rPr>
                <w:rFonts w:hint="eastAsia" w:ascii="仿宋" w:hAnsi="仿宋" w:eastAsia="仿宋"/>
                <w:sz w:val="24"/>
                <w:lang w:eastAsia="zh-CN"/>
              </w:rPr>
              <w:t>；发现心力衰竭与MMPs/TIMP-1失衡以及Fn的丢失有关；发现血管紧张素通过促进MMPs的激活，诱导心梗后心室重构的发生，血管紧张素Ⅱ受体阻断剂（缬沙坦）可以改善MMPs/TIMP-1失衡，减少细胞外基质过度降解与沉积；同时，血管紧张素Ⅱ受体阻断剂能够恢复Fn的表达，恢复心肌细胞与细胞外基质的连接。</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numPr>
          <w:ilvl w:val="0"/>
          <w:numId w:val="0"/>
        </w:numPr>
        <w:rPr>
          <w:rFonts w:hint="eastAsia" w:ascii="宋体" w:hAnsi="宋体" w:eastAsia="宋体" w:cs="宋体"/>
          <w:sz w:val="21"/>
          <w:szCs w:val="21"/>
          <w:lang w:val="en-US" w:eastAsia="zh-CN"/>
        </w:rPr>
      </w:pPr>
    </w:p>
    <w:p>
      <w:pPr>
        <w:numPr>
          <w:ilvl w:val="0"/>
          <w:numId w:val="0"/>
        </w:numPr>
        <w:rPr>
          <w:rFonts w:hint="eastAsia" w:ascii="黑体" w:eastAsia="黑体"/>
          <w:sz w:val="30"/>
          <w:szCs w:val="30"/>
          <w:lang w:val="en-US" w:eastAsia="zh-CN"/>
        </w:rPr>
      </w:pPr>
    </w:p>
    <w:p>
      <w:pPr>
        <w:numPr>
          <w:ilvl w:val="0"/>
          <w:numId w:val="0"/>
        </w:numPr>
        <w:ind w:left="2730" w:leftChars="0"/>
        <w:rPr>
          <w:rFonts w:hint="eastAsia" w:ascii="黑体" w:eastAsia="黑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4</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杨大春</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eastAsia" w:ascii="仿宋_GB2312" w:eastAsia="仿宋_GB2312"/>
                <w:sz w:val="24"/>
              </w:rPr>
            </w:pPr>
            <w:r>
              <w:rPr>
                <w:rFonts w:hint="eastAsia" w:ascii="仿宋_GB2312" w:eastAsia="仿宋_GB2312"/>
                <w:sz w:val="24"/>
                <w:lang w:val="en-US" w:eastAsia="zh-CN"/>
              </w:rPr>
              <w:t>中国人民解放军西部战区总医院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副主任</w:t>
            </w: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3"/>
              </w:rPr>
              <w:t>主要学术</w:t>
            </w:r>
            <w:r>
              <w:rPr>
                <w:rFonts w:hint="eastAsia" w:ascii="仿宋_GB2312" w:hAnsi="仿宋_GB2312" w:eastAsia="仿宋_GB2312"/>
                <w:spacing w:val="14"/>
                <w:kern w:val="0"/>
                <w:sz w:val="24"/>
                <w:fitText w:val="2398" w:id="3"/>
              </w:rPr>
              <w:t>(</w:t>
            </w:r>
            <w:r>
              <w:rPr>
                <w:rFonts w:eastAsia="仿宋_GB2312"/>
                <w:spacing w:val="14"/>
                <w:kern w:val="0"/>
                <w:sz w:val="24"/>
                <w:fitText w:val="2398" w:id="3"/>
              </w:rPr>
              <w:t>技术</w:t>
            </w:r>
            <w:r>
              <w:rPr>
                <w:rFonts w:hint="eastAsia" w:ascii="仿宋_GB2312" w:hAnsi="仿宋_GB2312" w:eastAsia="仿宋_GB2312"/>
                <w:spacing w:val="14"/>
                <w:kern w:val="0"/>
                <w:sz w:val="24"/>
                <w:fitText w:val="2398" w:id="3"/>
              </w:rPr>
              <w:t>)</w:t>
            </w:r>
            <w:r>
              <w:rPr>
                <w:rFonts w:eastAsia="仿宋_GB2312"/>
                <w:spacing w:val="14"/>
                <w:kern w:val="0"/>
                <w:sz w:val="24"/>
                <w:fitText w:val="2398" w:id="3"/>
              </w:rPr>
              <w:t>贡</w:t>
            </w:r>
            <w:r>
              <w:rPr>
                <w:rFonts w:eastAsia="仿宋_GB2312"/>
                <w:spacing w:val="7"/>
                <w:kern w:val="0"/>
                <w:sz w:val="24"/>
                <w:fitText w:val="2398" w:id="3"/>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1,4</w:t>
            </w:r>
            <w:r>
              <w:rPr>
                <w:rFonts w:hint="eastAsia" w:ascii="仿宋" w:hAnsi="仿宋" w:eastAsia="仿宋"/>
                <w:sz w:val="24"/>
              </w:rPr>
              <w:t>的研究工作。通过转基因技术过表达calpain抑制剂CAST我们发现，过表达calpain抑制剂可以显著降低缺血心肌再灌注后的calpain激活，明显缩小了小鼠心肌梗死面积，同时还观察到明显减轻了小鼠模型的室间隔肥厚和心肌纤维化</w:t>
            </w:r>
            <w:r>
              <w:rPr>
                <w:rFonts w:hint="eastAsia" w:ascii="仿宋" w:hAnsi="仿宋" w:eastAsia="仿宋"/>
                <w:sz w:val="24"/>
                <w:lang w:eastAsia="zh-CN"/>
              </w:rPr>
              <w:t>；隐丹参酮作为新型抗纤维化药物，可阻止异丙肾上腺素诱导的心脏成纤维细胞MMP-2的下调和失活，改善心肌纤维化。</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5</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张荣驿</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4"/>
              </w:rPr>
              <w:t>主要学术</w:t>
            </w:r>
            <w:r>
              <w:rPr>
                <w:rFonts w:hint="eastAsia" w:ascii="仿宋_GB2312" w:hAnsi="仿宋_GB2312" w:eastAsia="仿宋_GB2312"/>
                <w:spacing w:val="14"/>
                <w:kern w:val="0"/>
                <w:sz w:val="24"/>
                <w:fitText w:val="2398" w:id="4"/>
              </w:rPr>
              <w:t>(</w:t>
            </w:r>
            <w:r>
              <w:rPr>
                <w:rFonts w:eastAsia="仿宋_GB2312"/>
                <w:spacing w:val="14"/>
                <w:kern w:val="0"/>
                <w:sz w:val="24"/>
                <w:fitText w:val="2398" w:id="4"/>
              </w:rPr>
              <w:t>技术</w:t>
            </w:r>
            <w:r>
              <w:rPr>
                <w:rFonts w:hint="eastAsia" w:ascii="仿宋_GB2312" w:hAnsi="仿宋_GB2312" w:eastAsia="仿宋_GB2312"/>
                <w:spacing w:val="14"/>
                <w:kern w:val="0"/>
                <w:sz w:val="24"/>
                <w:fitText w:val="2398" w:id="4"/>
              </w:rPr>
              <w:t>)</w:t>
            </w:r>
            <w:r>
              <w:rPr>
                <w:rFonts w:eastAsia="仿宋_GB2312"/>
                <w:spacing w:val="14"/>
                <w:kern w:val="0"/>
                <w:sz w:val="24"/>
                <w:fitText w:val="2398" w:id="4"/>
              </w:rPr>
              <w:t>贡</w:t>
            </w:r>
            <w:r>
              <w:rPr>
                <w:rFonts w:eastAsia="仿宋_GB2312"/>
                <w:spacing w:val="7"/>
                <w:kern w:val="0"/>
                <w:sz w:val="24"/>
                <w:fitText w:val="2398" w:id="4"/>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2</w:t>
            </w:r>
            <w:r>
              <w:rPr>
                <w:rFonts w:hint="eastAsia" w:ascii="仿宋" w:hAnsi="仿宋" w:eastAsia="仿宋"/>
                <w:sz w:val="24"/>
              </w:rPr>
              <w:t>的研究工作。发现番茄红素可以抑制calpain活化介导的线粒体凋亡途径，减轻心肌细胞凋亡，进而发挥心肌细胞缺氧复氧损伤保护作用</w:t>
            </w:r>
            <w:r>
              <w:rPr>
                <w:rFonts w:hint="eastAsia" w:ascii="仿宋" w:hAnsi="仿宋" w:eastAsia="仿宋"/>
                <w:sz w:val="24"/>
                <w:lang w:eastAsia="zh-CN"/>
              </w:rPr>
              <w:t>。</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6</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王强</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中国人民解放军西部战区总医院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5"/>
              </w:rPr>
              <w:t>主要学术</w:t>
            </w:r>
            <w:r>
              <w:rPr>
                <w:rFonts w:hint="eastAsia" w:ascii="仿宋_GB2312" w:hAnsi="仿宋_GB2312" w:eastAsia="仿宋_GB2312"/>
                <w:spacing w:val="14"/>
                <w:kern w:val="0"/>
                <w:sz w:val="24"/>
                <w:fitText w:val="2398" w:id="5"/>
              </w:rPr>
              <w:t>(</w:t>
            </w:r>
            <w:r>
              <w:rPr>
                <w:rFonts w:eastAsia="仿宋_GB2312"/>
                <w:spacing w:val="14"/>
                <w:kern w:val="0"/>
                <w:sz w:val="24"/>
                <w:fitText w:val="2398" w:id="5"/>
              </w:rPr>
              <w:t>技术</w:t>
            </w:r>
            <w:r>
              <w:rPr>
                <w:rFonts w:hint="eastAsia" w:ascii="仿宋_GB2312" w:hAnsi="仿宋_GB2312" w:eastAsia="仿宋_GB2312"/>
                <w:spacing w:val="14"/>
                <w:kern w:val="0"/>
                <w:sz w:val="24"/>
                <w:fitText w:val="2398" w:id="5"/>
              </w:rPr>
              <w:t>)</w:t>
            </w:r>
            <w:r>
              <w:rPr>
                <w:rFonts w:eastAsia="仿宋_GB2312"/>
                <w:spacing w:val="14"/>
                <w:kern w:val="0"/>
                <w:sz w:val="24"/>
                <w:fitText w:val="2398" w:id="5"/>
              </w:rPr>
              <w:t>贡</w:t>
            </w:r>
            <w:r>
              <w:rPr>
                <w:rFonts w:eastAsia="仿宋_GB2312"/>
                <w:spacing w:val="7"/>
                <w:kern w:val="0"/>
                <w:sz w:val="24"/>
                <w:fitText w:val="2398" w:id="5"/>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1</w:t>
            </w:r>
            <w:r>
              <w:rPr>
                <w:rFonts w:hint="eastAsia" w:ascii="仿宋" w:hAnsi="仿宋" w:eastAsia="仿宋"/>
                <w:sz w:val="24"/>
              </w:rPr>
              <w:t>的研究工作。</w:t>
            </w:r>
            <w:r>
              <w:rPr>
                <w:rFonts w:hint="eastAsia" w:ascii="仿宋" w:hAnsi="仿宋" w:eastAsia="仿宋"/>
                <w:sz w:val="24"/>
                <w:lang w:eastAsia="zh-CN"/>
              </w:rPr>
              <w:t>发现</w:t>
            </w:r>
            <w:r>
              <w:rPr>
                <w:rFonts w:hint="eastAsia" w:ascii="仿宋" w:hAnsi="仿宋" w:eastAsia="仿宋"/>
                <w:sz w:val="24"/>
              </w:rPr>
              <w:t>过表达calpain抑制剂可以显著降低缺血心肌再灌注后的calpain激活，明显缩小了小鼠心肌梗死面积</w:t>
            </w:r>
            <w:r>
              <w:rPr>
                <w:rFonts w:hint="eastAsia" w:ascii="仿宋" w:hAnsi="仿宋" w:eastAsia="仿宋"/>
                <w:sz w:val="24"/>
                <w:lang w:eastAsia="zh-CN"/>
              </w:rPr>
              <w:t>；发现过表达钙库操作性</w:t>
            </w:r>
            <w:r>
              <w:rPr>
                <w:rFonts w:hint="eastAsia" w:ascii="仿宋" w:hAnsi="仿宋" w:eastAsia="仿宋"/>
                <w:sz w:val="24"/>
                <w:lang w:val="en-US" w:eastAsia="zh-CN"/>
              </w:rPr>
              <w:t>Ca2+内流调节因子（S</w:t>
            </w:r>
            <w:r>
              <w:rPr>
                <w:rFonts w:hint="eastAsia" w:ascii="仿宋" w:hAnsi="仿宋" w:eastAsia="仿宋"/>
                <w:sz w:val="24"/>
                <w:lang w:eastAsia="zh-CN"/>
              </w:rPr>
              <w:t>ARF）通过抑制STIM1</w:t>
            </w:r>
            <w:r>
              <w:rPr>
                <w:rFonts w:hint="eastAsia" w:ascii="仿宋" w:hAnsi="仿宋" w:eastAsia="仿宋"/>
                <w:sz w:val="24"/>
                <w:lang w:val="en-US" w:eastAsia="zh-CN"/>
              </w:rPr>
              <w:t>-</w:t>
            </w:r>
            <w:r>
              <w:rPr>
                <w:rFonts w:hint="eastAsia" w:ascii="仿宋" w:hAnsi="仿宋" w:eastAsia="仿宋"/>
                <w:sz w:val="24"/>
                <w:lang w:eastAsia="zh-CN"/>
              </w:rPr>
              <w:t>0rai1减轻压力超负荷所致小鼠心肌肥厚。</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7</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eastAsia" w:ascii="仿宋_GB2312" w:eastAsia="仿宋_GB2312"/>
                <w:sz w:val="24"/>
                <w:lang w:eastAsia="zh-CN"/>
              </w:rPr>
            </w:pPr>
            <w:r>
              <w:rPr>
                <w:rFonts w:hint="eastAsia" w:ascii="仿宋_GB2312" w:eastAsia="仿宋_GB2312"/>
                <w:sz w:val="24"/>
                <w:lang w:eastAsia="zh-CN"/>
              </w:rPr>
              <w:t>裴海峰</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中国人民解放军西部战区总医院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6"/>
              </w:rPr>
              <w:t>主要学术</w:t>
            </w:r>
            <w:r>
              <w:rPr>
                <w:rFonts w:hint="eastAsia" w:ascii="仿宋_GB2312" w:hAnsi="仿宋_GB2312" w:eastAsia="仿宋_GB2312"/>
                <w:spacing w:val="14"/>
                <w:kern w:val="0"/>
                <w:sz w:val="24"/>
                <w:fitText w:val="2398" w:id="6"/>
              </w:rPr>
              <w:t>(</w:t>
            </w:r>
            <w:r>
              <w:rPr>
                <w:rFonts w:eastAsia="仿宋_GB2312"/>
                <w:spacing w:val="14"/>
                <w:kern w:val="0"/>
                <w:sz w:val="24"/>
                <w:fitText w:val="2398" w:id="6"/>
              </w:rPr>
              <w:t>技术</w:t>
            </w:r>
            <w:r>
              <w:rPr>
                <w:rFonts w:hint="eastAsia" w:ascii="仿宋_GB2312" w:hAnsi="仿宋_GB2312" w:eastAsia="仿宋_GB2312"/>
                <w:spacing w:val="14"/>
                <w:kern w:val="0"/>
                <w:sz w:val="24"/>
                <w:fitText w:val="2398" w:id="6"/>
              </w:rPr>
              <w:t>)</w:t>
            </w:r>
            <w:r>
              <w:rPr>
                <w:rFonts w:eastAsia="仿宋_GB2312"/>
                <w:spacing w:val="14"/>
                <w:kern w:val="0"/>
                <w:sz w:val="24"/>
                <w:fitText w:val="2398" w:id="6"/>
              </w:rPr>
              <w:t>贡</w:t>
            </w:r>
            <w:r>
              <w:rPr>
                <w:rFonts w:eastAsia="仿宋_GB2312"/>
                <w:spacing w:val="7"/>
                <w:kern w:val="0"/>
                <w:sz w:val="24"/>
                <w:fitText w:val="2398" w:id="6"/>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1，3,4</w:t>
            </w:r>
            <w:r>
              <w:rPr>
                <w:rFonts w:hint="eastAsia" w:ascii="仿宋" w:hAnsi="仿宋" w:eastAsia="仿宋"/>
                <w:sz w:val="24"/>
              </w:rPr>
              <w:t>的研究工作。发现褪黑素还能够通过激活心肌细胞上的受体直接发挥抗缺血作用，这与阻断心肌线粒体破坏和超氧阴离子（ROS）生成之间的恶性循环链相关；</w:t>
            </w:r>
            <w:r>
              <w:rPr>
                <w:rFonts w:hint="eastAsia" w:ascii="仿宋" w:hAnsi="仿宋" w:eastAsia="仿宋"/>
                <w:sz w:val="24"/>
                <w:lang w:eastAsia="zh-CN"/>
              </w:rPr>
              <w:t>发现</w:t>
            </w:r>
            <w:r>
              <w:rPr>
                <w:rFonts w:hint="eastAsia" w:ascii="仿宋" w:hAnsi="仿宋" w:eastAsia="仿宋"/>
                <w:sz w:val="24"/>
              </w:rPr>
              <w:t>钙蛋白酶通过抑制MMP2/TGF-β1通路改善血管再狭窄</w:t>
            </w:r>
            <w:r>
              <w:rPr>
                <w:rFonts w:hint="eastAsia" w:ascii="仿宋" w:hAnsi="仿宋" w:eastAsia="仿宋"/>
                <w:sz w:val="24"/>
                <w:lang w:eastAsia="zh-CN"/>
              </w:rPr>
              <w:t>。</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8</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仿宋_GB2312" w:eastAsia="仿宋_GB2312"/>
                <w:sz w:val="24"/>
                <w:lang w:val="en-US" w:eastAsia="zh-CN"/>
              </w:rPr>
              <w:t>雷蕾</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lang w:val="en-US" w:eastAsia="zh-CN"/>
              </w:rPr>
            </w:pPr>
            <w:r>
              <w:rPr>
                <w:rFonts w:hint="eastAsia" w:ascii="仿宋_GB2312" w:eastAsia="仿宋_GB2312"/>
                <w:sz w:val="24"/>
                <w:lang w:val="en-US" w:eastAsia="zh-CN"/>
              </w:rPr>
              <w:t>女</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7"/>
              </w:rPr>
              <w:t>主要学术</w:t>
            </w:r>
            <w:r>
              <w:rPr>
                <w:rFonts w:hint="eastAsia" w:ascii="仿宋_GB2312" w:hAnsi="仿宋_GB2312" w:eastAsia="仿宋_GB2312"/>
                <w:spacing w:val="14"/>
                <w:kern w:val="0"/>
                <w:sz w:val="24"/>
                <w:fitText w:val="2398" w:id="7"/>
              </w:rPr>
              <w:t>(</w:t>
            </w:r>
            <w:r>
              <w:rPr>
                <w:rFonts w:eastAsia="仿宋_GB2312"/>
                <w:spacing w:val="14"/>
                <w:kern w:val="0"/>
                <w:sz w:val="24"/>
                <w:fitText w:val="2398" w:id="7"/>
              </w:rPr>
              <w:t>技术</w:t>
            </w:r>
            <w:r>
              <w:rPr>
                <w:rFonts w:hint="eastAsia" w:ascii="仿宋_GB2312" w:hAnsi="仿宋_GB2312" w:eastAsia="仿宋_GB2312"/>
                <w:spacing w:val="14"/>
                <w:kern w:val="0"/>
                <w:sz w:val="24"/>
                <w:fitText w:val="2398" w:id="7"/>
              </w:rPr>
              <w:t>)</w:t>
            </w:r>
            <w:r>
              <w:rPr>
                <w:rFonts w:eastAsia="仿宋_GB2312"/>
                <w:spacing w:val="14"/>
                <w:kern w:val="0"/>
                <w:sz w:val="24"/>
                <w:fitText w:val="2398" w:id="7"/>
              </w:rPr>
              <w:t>贡</w:t>
            </w:r>
            <w:r>
              <w:rPr>
                <w:rFonts w:eastAsia="仿宋_GB2312"/>
                <w:spacing w:val="7"/>
                <w:kern w:val="0"/>
                <w:sz w:val="24"/>
                <w:fitText w:val="2398" w:id="7"/>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1</w:t>
            </w:r>
            <w:r>
              <w:rPr>
                <w:rFonts w:hint="eastAsia" w:ascii="仿宋" w:hAnsi="仿宋" w:eastAsia="仿宋"/>
                <w:sz w:val="24"/>
              </w:rPr>
              <w:t>的研究工作。</w:t>
            </w:r>
            <w:r>
              <w:rPr>
                <w:rFonts w:hint="eastAsia" w:ascii="仿宋" w:hAnsi="仿宋" w:eastAsia="仿宋"/>
                <w:sz w:val="24"/>
                <w:lang w:eastAsia="zh-CN"/>
              </w:rPr>
              <w:t>发现</w:t>
            </w:r>
            <w:r>
              <w:rPr>
                <w:rFonts w:hint="eastAsia" w:ascii="仿宋" w:hAnsi="仿宋" w:eastAsia="仿宋"/>
                <w:sz w:val="24"/>
              </w:rPr>
              <w:t>在糖尿病性心肌病</w:t>
            </w:r>
            <w:r>
              <w:rPr>
                <w:rFonts w:hint="eastAsia" w:ascii="仿宋" w:hAnsi="仿宋" w:eastAsia="仿宋"/>
                <w:sz w:val="24"/>
                <w:lang w:eastAsia="zh-CN"/>
              </w:rPr>
              <w:t>中，通过抑制</w:t>
            </w:r>
            <w:r>
              <w:rPr>
                <w:rFonts w:hint="eastAsia" w:ascii="仿宋" w:hAnsi="仿宋" w:eastAsia="仿宋"/>
                <w:sz w:val="24"/>
              </w:rPr>
              <w:t>白细胞Toll样受体2(TLR2)</w:t>
            </w:r>
            <w:r>
              <w:rPr>
                <w:rFonts w:hint="eastAsia" w:ascii="仿宋" w:hAnsi="仿宋" w:eastAsia="仿宋"/>
                <w:sz w:val="24"/>
                <w:lang w:eastAsia="zh-CN"/>
              </w:rPr>
              <w:t>，可改善氧化应激诱导的细胞凋亡，减轻糖尿病心肌病小鼠心脏组织纤维化面积的扩大。</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9</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eastAsia" w:ascii="仿宋_GB2312" w:eastAsia="仿宋_GB2312"/>
                <w:sz w:val="24"/>
                <w:lang w:eastAsia="zh-CN"/>
              </w:rPr>
            </w:pPr>
            <w:r>
              <w:rPr>
                <w:rFonts w:hint="eastAsia" w:ascii="宋体" w:hAnsi="宋体" w:eastAsia="仿宋_GB2312"/>
                <w:sz w:val="21"/>
                <w:lang w:val="en-US" w:eastAsia="zh-CN"/>
              </w:rPr>
              <w:t>罗涛</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8"/>
              </w:rPr>
              <w:t>主要学术</w:t>
            </w:r>
            <w:r>
              <w:rPr>
                <w:rFonts w:hint="eastAsia" w:ascii="仿宋_GB2312" w:hAnsi="仿宋_GB2312" w:eastAsia="仿宋_GB2312"/>
                <w:spacing w:val="14"/>
                <w:kern w:val="0"/>
                <w:sz w:val="24"/>
                <w:fitText w:val="2398" w:id="8"/>
              </w:rPr>
              <w:t>(</w:t>
            </w:r>
            <w:r>
              <w:rPr>
                <w:rFonts w:eastAsia="仿宋_GB2312"/>
                <w:spacing w:val="14"/>
                <w:kern w:val="0"/>
                <w:sz w:val="24"/>
                <w:fitText w:val="2398" w:id="8"/>
              </w:rPr>
              <w:t>技术</w:t>
            </w:r>
            <w:r>
              <w:rPr>
                <w:rFonts w:hint="eastAsia" w:ascii="仿宋_GB2312" w:hAnsi="仿宋_GB2312" w:eastAsia="仿宋_GB2312"/>
                <w:spacing w:val="14"/>
                <w:kern w:val="0"/>
                <w:sz w:val="24"/>
                <w:fitText w:val="2398" w:id="8"/>
              </w:rPr>
              <w:t>)</w:t>
            </w:r>
            <w:r>
              <w:rPr>
                <w:rFonts w:eastAsia="仿宋_GB2312"/>
                <w:spacing w:val="14"/>
                <w:kern w:val="0"/>
                <w:sz w:val="24"/>
                <w:fitText w:val="2398" w:id="8"/>
              </w:rPr>
              <w:t>贡</w:t>
            </w:r>
            <w:r>
              <w:rPr>
                <w:rFonts w:eastAsia="仿宋_GB2312"/>
                <w:spacing w:val="7"/>
                <w:kern w:val="0"/>
                <w:sz w:val="24"/>
                <w:fitText w:val="2398" w:id="8"/>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1，3</w:t>
            </w:r>
            <w:r>
              <w:rPr>
                <w:rFonts w:hint="eastAsia" w:ascii="仿宋" w:hAnsi="仿宋" w:eastAsia="仿宋"/>
                <w:sz w:val="24"/>
              </w:rPr>
              <w:t>的研究工作。在缺血再灌注细胞模型中，通过使用calpain亚型μ-calpain的特异性抑制剂PD150606抑制calpain激活。发现抑制calpain可以明显减少缺氧复氧后的细胞凋亡</w:t>
            </w:r>
            <w:r>
              <w:rPr>
                <w:rFonts w:hint="eastAsia" w:ascii="仿宋" w:hAnsi="仿宋" w:eastAsia="仿宋"/>
                <w:sz w:val="24"/>
                <w:lang w:eastAsia="zh-CN"/>
              </w:rPr>
              <w:t>；发现番茄红素可以保护线粒体、内质网功能减轻缺血再灌注损伤诱导的细胞凋亡。</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1106"/>
        <w:gridCol w:w="1954"/>
        <w:gridCol w:w="1260"/>
        <w:gridCol w:w="905"/>
        <w:gridCol w:w="720"/>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548" w:type="dxa"/>
            <w:gridSpan w:val="2"/>
            <w:tcBorders>
              <w:top w:val="single" w:color="auto" w:sz="8" w:space="0"/>
              <w:left w:val="single" w:color="auto" w:sz="8" w:space="0"/>
              <w:right w:val="single" w:color="auto" w:sz="4"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第</w:t>
            </w:r>
            <w:r>
              <w:rPr>
                <w:rFonts w:hint="eastAsia" w:ascii="仿宋_GB2312" w:eastAsia="仿宋_GB2312"/>
                <w:sz w:val="24"/>
                <w:lang w:val="en-US" w:eastAsia="zh-CN"/>
              </w:rPr>
              <w:t>10</w:t>
            </w:r>
            <w:r>
              <w:rPr>
                <w:rFonts w:hint="eastAsia" w:ascii="仿宋_GB2312" w:eastAsia="仿宋_GB2312"/>
                <w:sz w:val="24"/>
              </w:rPr>
              <w:t>完成人</w:t>
            </w:r>
          </w:p>
        </w:tc>
        <w:tc>
          <w:tcPr>
            <w:tcW w:w="1106" w:type="dxa"/>
            <w:tcBorders>
              <w:top w:val="single" w:color="auto" w:sz="8" w:space="0"/>
              <w:left w:val="single" w:color="auto" w:sz="4"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姓  名</w:t>
            </w:r>
          </w:p>
        </w:tc>
        <w:tc>
          <w:tcPr>
            <w:tcW w:w="1954" w:type="dxa"/>
            <w:tcBorders>
              <w:top w:val="single" w:color="auto" w:sz="8" w:space="0"/>
            </w:tcBorders>
            <w:noWrap w:val="0"/>
            <w:vAlign w:val="top"/>
          </w:tcPr>
          <w:p>
            <w:pPr>
              <w:spacing w:line="600" w:lineRule="atLeast"/>
              <w:jc w:val="center"/>
              <w:rPr>
                <w:rFonts w:hint="default" w:ascii="仿宋_GB2312" w:eastAsia="仿宋_GB2312"/>
                <w:sz w:val="24"/>
                <w:lang w:val="en-US" w:eastAsia="zh-CN"/>
              </w:rPr>
            </w:pPr>
            <w:r>
              <w:rPr>
                <w:rFonts w:hint="eastAsia" w:ascii="宋体" w:hAnsi="宋体" w:eastAsia="仿宋_GB2312"/>
                <w:sz w:val="21"/>
                <w:lang w:val="en-US" w:eastAsia="zh-CN"/>
              </w:rPr>
              <w:t>徐继前</w:t>
            </w:r>
          </w:p>
        </w:tc>
        <w:tc>
          <w:tcPr>
            <w:tcW w:w="1260"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性    别</w:t>
            </w:r>
          </w:p>
        </w:tc>
        <w:tc>
          <w:tcPr>
            <w:tcW w:w="905" w:type="dxa"/>
            <w:tcBorders>
              <w:top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男</w:t>
            </w:r>
          </w:p>
        </w:tc>
        <w:tc>
          <w:tcPr>
            <w:tcW w:w="720" w:type="dxa"/>
            <w:tcBorders>
              <w:top w:val="single" w:color="auto" w:sz="8" w:space="0"/>
              <w:right w:val="single" w:color="auto" w:sz="4"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民族</w:t>
            </w:r>
          </w:p>
        </w:tc>
        <w:tc>
          <w:tcPr>
            <w:tcW w:w="1029" w:type="dxa"/>
            <w:tcBorders>
              <w:top w:val="single" w:color="auto" w:sz="8" w:space="0"/>
              <w:left w:val="single" w:color="auto" w:sz="4" w:space="0"/>
              <w:right w:val="single" w:color="auto" w:sz="8" w:space="0"/>
            </w:tcBorders>
            <w:noWrap w:val="0"/>
            <w:vAlign w:val="top"/>
          </w:tcPr>
          <w:p>
            <w:pPr>
              <w:spacing w:line="600" w:lineRule="atLeast"/>
              <w:jc w:val="center"/>
              <w:rPr>
                <w:rFonts w:hint="eastAsia" w:ascii="仿宋_GB2312" w:eastAsia="仿宋_GB2312"/>
                <w:sz w:val="24"/>
              </w:rPr>
            </w:pPr>
            <w:r>
              <w:rPr>
                <w:rFonts w:hint="eastAsia" w:ascii="仿宋_GB2312" w:eastAsia="仿宋_GB2312"/>
                <w:sz w:val="24"/>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工作单位</w:t>
            </w:r>
          </w:p>
        </w:tc>
        <w:tc>
          <w:tcPr>
            <w:tcW w:w="6974" w:type="dxa"/>
            <w:gridSpan w:val="6"/>
            <w:tcBorders>
              <w:left w:val="single" w:color="auto" w:sz="2" w:space="0"/>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川北医学院附属医院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48" w:type="dxa"/>
            <w:gridSpan w:val="2"/>
            <w:tcBorders>
              <w:left w:val="single" w:color="auto" w:sz="8" w:space="0"/>
              <w:right w:val="single" w:color="auto" w:sz="2" w:space="0"/>
            </w:tcBorders>
            <w:noWrap w:val="0"/>
            <w:vAlign w:val="center"/>
          </w:tcPr>
          <w:p>
            <w:pPr>
              <w:spacing w:line="600" w:lineRule="atLeast"/>
              <w:jc w:val="center"/>
              <w:rPr>
                <w:rFonts w:hint="eastAsia" w:ascii="仿宋_GB2312" w:eastAsia="仿宋_GB2312"/>
                <w:sz w:val="24"/>
              </w:rPr>
            </w:pPr>
            <w:r>
              <w:rPr>
                <w:rFonts w:hint="eastAsia" w:ascii="仿宋_GB2312" w:eastAsia="仿宋_GB2312"/>
                <w:sz w:val="24"/>
              </w:rPr>
              <w:t>行政职务</w:t>
            </w:r>
          </w:p>
        </w:tc>
        <w:tc>
          <w:tcPr>
            <w:tcW w:w="3060" w:type="dxa"/>
            <w:gridSpan w:val="2"/>
            <w:tcBorders>
              <w:left w:val="single" w:color="auto" w:sz="2" w:space="0"/>
            </w:tcBorders>
            <w:noWrap w:val="0"/>
            <w:vAlign w:val="top"/>
          </w:tcPr>
          <w:p>
            <w:pPr>
              <w:spacing w:line="600" w:lineRule="atLeast"/>
              <w:rPr>
                <w:rFonts w:hint="default" w:ascii="仿宋_GB2312" w:eastAsia="仿宋_GB2312"/>
                <w:sz w:val="24"/>
                <w:lang w:val="en-US" w:eastAsia="zh-CN"/>
              </w:rPr>
            </w:pPr>
          </w:p>
        </w:tc>
        <w:tc>
          <w:tcPr>
            <w:tcW w:w="1260" w:type="dxa"/>
            <w:tcBorders>
              <w:left w:val="single" w:color="auto" w:sz="2" w:space="0"/>
            </w:tcBorders>
            <w:noWrap w:val="0"/>
            <w:vAlign w:val="top"/>
          </w:tcPr>
          <w:p>
            <w:pPr>
              <w:spacing w:line="600" w:lineRule="atLeast"/>
              <w:rPr>
                <w:rFonts w:hint="eastAsia" w:ascii="仿宋_GB2312" w:eastAsia="仿宋_GB2312"/>
                <w:sz w:val="24"/>
              </w:rPr>
            </w:pPr>
            <w:r>
              <w:rPr>
                <w:rFonts w:hint="eastAsia" w:ascii="仿宋_GB2312" w:eastAsia="仿宋_GB2312"/>
                <w:sz w:val="24"/>
              </w:rPr>
              <w:t>职    称</w:t>
            </w:r>
          </w:p>
        </w:tc>
        <w:tc>
          <w:tcPr>
            <w:tcW w:w="2654" w:type="dxa"/>
            <w:gridSpan w:val="3"/>
            <w:tcBorders>
              <w:right w:val="single" w:color="auto" w:sz="8" w:space="0"/>
            </w:tcBorders>
            <w:noWrap w:val="0"/>
            <w:vAlign w:val="top"/>
          </w:tcPr>
          <w:p>
            <w:pPr>
              <w:spacing w:line="600" w:lineRule="atLeast"/>
              <w:rPr>
                <w:rFonts w:hint="default" w:ascii="仿宋_GB2312" w:eastAsia="仿宋_GB2312"/>
                <w:sz w:val="24"/>
                <w:lang w:val="en-US" w:eastAsia="zh-CN"/>
              </w:rPr>
            </w:pPr>
            <w:r>
              <w:rPr>
                <w:rFonts w:hint="eastAsia" w:ascii="仿宋_GB2312" w:eastAsia="仿宋_GB2312"/>
                <w:sz w:val="24"/>
                <w:lang w:val="en-US" w:eastAsia="zh-CN"/>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2" w:hRule="atLeast"/>
        </w:trPr>
        <w:tc>
          <w:tcPr>
            <w:tcW w:w="645" w:type="dxa"/>
            <w:tcBorders>
              <w:left w:val="single" w:color="auto" w:sz="8" w:space="0"/>
              <w:right w:val="single" w:color="auto" w:sz="2" w:space="0"/>
            </w:tcBorders>
            <w:noWrap w:val="0"/>
            <w:textDirection w:val="tbRlV"/>
            <w:vAlign w:val="center"/>
          </w:tcPr>
          <w:p>
            <w:pPr>
              <w:spacing w:line="600" w:lineRule="atLeast"/>
              <w:ind w:right="113"/>
              <w:jc w:val="center"/>
              <w:rPr>
                <w:rFonts w:hint="eastAsia" w:eastAsia="仿宋_GB2312"/>
                <w:sz w:val="24"/>
              </w:rPr>
            </w:pPr>
            <w:r>
              <w:rPr>
                <w:rFonts w:eastAsia="仿宋_GB2312"/>
                <w:spacing w:val="14"/>
                <w:kern w:val="0"/>
                <w:sz w:val="24"/>
                <w:fitText w:val="2398" w:id="9"/>
              </w:rPr>
              <w:t>主要学术</w:t>
            </w:r>
            <w:r>
              <w:rPr>
                <w:rFonts w:hint="eastAsia" w:ascii="仿宋_GB2312" w:hAnsi="仿宋_GB2312" w:eastAsia="仿宋_GB2312"/>
                <w:spacing w:val="14"/>
                <w:kern w:val="0"/>
                <w:sz w:val="24"/>
                <w:fitText w:val="2398" w:id="9"/>
              </w:rPr>
              <w:t>(</w:t>
            </w:r>
            <w:r>
              <w:rPr>
                <w:rFonts w:eastAsia="仿宋_GB2312"/>
                <w:spacing w:val="14"/>
                <w:kern w:val="0"/>
                <w:sz w:val="24"/>
                <w:fitText w:val="2398" w:id="9"/>
              </w:rPr>
              <w:t>技术</w:t>
            </w:r>
            <w:r>
              <w:rPr>
                <w:rFonts w:hint="eastAsia" w:ascii="仿宋_GB2312" w:hAnsi="仿宋_GB2312" w:eastAsia="仿宋_GB2312"/>
                <w:spacing w:val="14"/>
                <w:kern w:val="0"/>
                <w:sz w:val="24"/>
                <w:fitText w:val="2398" w:id="9"/>
              </w:rPr>
              <w:t>)</w:t>
            </w:r>
            <w:r>
              <w:rPr>
                <w:rFonts w:eastAsia="仿宋_GB2312"/>
                <w:spacing w:val="14"/>
                <w:kern w:val="0"/>
                <w:sz w:val="24"/>
                <w:fitText w:val="2398" w:id="9"/>
              </w:rPr>
              <w:t>贡</w:t>
            </w:r>
            <w:r>
              <w:rPr>
                <w:rFonts w:eastAsia="仿宋_GB2312"/>
                <w:spacing w:val="7"/>
                <w:kern w:val="0"/>
                <w:sz w:val="24"/>
                <w:fitText w:val="2398" w:id="9"/>
              </w:rPr>
              <w:t>献</w:t>
            </w:r>
          </w:p>
        </w:tc>
        <w:tc>
          <w:tcPr>
            <w:tcW w:w="7877" w:type="dxa"/>
            <w:gridSpan w:val="7"/>
            <w:tcBorders>
              <w:left w:val="single" w:color="auto" w:sz="2" w:space="0"/>
              <w:right w:val="single" w:color="auto" w:sz="8" w:space="0"/>
            </w:tcBorders>
            <w:noWrap w:val="0"/>
            <w:vAlign w:val="center"/>
          </w:tcPr>
          <w:p>
            <w:pPr>
              <w:spacing w:line="600" w:lineRule="atLeast"/>
              <w:rPr>
                <w:rFonts w:ascii="仿宋" w:hAnsi="仿宋" w:eastAsia="仿宋"/>
                <w:sz w:val="24"/>
              </w:rPr>
            </w:pPr>
            <w:r>
              <w:rPr>
                <w:rFonts w:hint="eastAsia" w:ascii="仿宋" w:hAnsi="仿宋" w:eastAsia="仿宋"/>
                <w:sz w:val="24"/>
              </w:rPr>
              <w:t>负协助项目设计实施，参与本项目的设计及研究及实施的部分工作，参与本项目临床实践、探索及后期资料分析总结的部分工作，参与本项目的结果包括知识产权、对外交流和论文撰写等部分工作，主要负责创新点</w:t>
            </w:r>
            <w:r>
              <w:rPr>
                <w:rFonts w:hint="eastAsia" w:ascii="仿宋" w:hAnsi="仿宋" w:eastAsia="仿宋"/>
                <w:sz w:val="24"/>
                <w:lang w:val="en-US" w:eastAsia="zh-CN"/>
              </w:rPr>
              <w:t>2</w:t>
            </w:r>
            <w:r>
              <w:rPr>
                <w:rFonts w:hint="eastAsia" w:ascii="仿宋" w:hAnsi="仿宋" w:eastAsia="仿宋"/>
                <w:sz w:val="24"/>
              </w:rPr>
              <w:t>的研究工作。</w:t>
            </w:r>
            <w:r>
              <w:rPr>
                <w:rFonts w:hint="eastAsia" w:ascii="仿宋" w:hAnsi="仿宋" w:eastAsia="仿宋"/>
                <w:sz w:val="24"/>
                <w:lang w:eastAsia="zh-CN"/>
              </w:rPr>
              <w:t>通过建立细胞缺氧复氧损伤模型发现番茄红素可抑制活性氧(ROS)的产生和促进AMPK磷酸化的表达，通过降低GRP78、ATF6mRNA、sXBP-1mRNA、eIF2αmRNA和eIF2α磷酸化来减轻内质网应激，以及减轻内质网应激诱导的细胞凋亡。</w:t>
            </w:r>
          </w:p>
          <w:p>
            <w:pPr>
              <w:spacing w:line="600" w:lineRule="atLeast"/>
              <w:rPr>
                <w:rFonts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ascii="仿宋" w:hAnsi="仿宋" w:eastAsia="仿宋"/>
                <w:sz w:val="24"/>
              </w:rPr>
            </w:pPr>
          </w:p>
          <w:p>
            <w:pPr>
              <w:spacing w:line="600" w:lineRule="atLeast"/>
              <w:rPr>
                <w:rFonts w:hint="eastAsia" w:ascii="仿宋" w:hAnsi="仿宋" w:eastAsia="仿宋"/>
                <w:sz w:val="24"/>
              </w:rPr>
            </w:pPr>
          </w:p>
          <w:p>
            <w:pPr>
              <w:spacing w:line="600" w:lineRule="atLeast"/>
              <w:rPr>
                <w:rFonts w:hint="eastAsia" w:ascii="仿宋_GB2312" w:eastAsia="仿宋_GB2312"/>
                <w:sz w:val="24"/>
              </w:rPr>
            </w:pPr>
            <w:r>
              <w:rPr>
                <w:rFonts w:hint="eastAsia" w:ascii="仿宋_GB2312" w:eastAsia="仿宋_GB2312"/>
                <w:sz w:val="24"/>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eastAsia="黑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eastAsia="黑体"/>
          <w:sz w:val="30"/>
          <w:szCs w:val="30"/>
          <w:lang w:val="en-US" w:eastAsia="zh-CN"/>
        </w:rPr>
      </w:pPr>
      <w:r>
        <w:rPr>
          <w:rFonts w:hint="eastAsia" w:ascii="黑体" w:eastAsia="黑体"/>
          <w:sz w:val="30"/>
          <w:szCs w:val="30"/>
          <w:lang w:val="en-US" w:eastAsia="zh-CN"/>
        </w:rPr>
        <w:t>完成单位情况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黑体" w:eastAsia="黑体"/>
          <w:sz w:val="30"/>
          <w:szCs w:val="30"/>
          <w:lang w:val="en-US" w:eastAsia="zh-CN"/>
        </w:rPr>
      </w:pPr>
    </w:p>
    <w:tbl>
      <w:tblPr>
        <w:tblStyle w:val="3"/>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5102"/>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noWrap w:val="0"/>
            <w:vAlign w:val="center"/>
          </w:tcPr>
          <w:p>
            <w:pPr>
              <w:spacing w:line="300" w:lineRule="exact"/>
              <w:jc w:val="center"/>
              <w:rPr>
                <w:rFonts w:ascii="宋体" w:hAnsi="宋体"/>
                <w:color w:val="000000"/>
                <w:szCs w:val="21"/>
              </w:rPr>
            </w:pPr>
            <w:r>
              <w:rPr>
                <w:rFonts w:hint="eastAsia" w:ascii="宋体" w:hAnsi="宋体"/>
                <w:color w:val="000000"/>
                <w:szCs w:val="21"/>
              </w:rPr>
              <w:t>单位名称</w:t>
            </w:r>
          </w:p>
        </w:tc>
        <w:tc>
          <w:tcPr>
            <w:tcW w:w="5102" w:type="dxa"/>
            <w:noWrap w:val="0"/>
            <w:vAlign w:val="center"/>
          </w:tcPr>
          <w:p>
            <w:pPr>
              <w:spacing w:line="300" w:lineRule="exact"/>
              <w:jc w:val="center"/>
              <w:rPr>
                <w:rFonts w:hint="eastAsia" w:ascii="仿宋" w:hAnsi="仿宋" w:eastAsia="仿宋" w:cs="仿宋"/>
                <w:color w:val="000000"/>
                <w:szCs w:val="21"/>
              </w:rPr>
            </w:pPr>
            <w:r>
              <w:rPr>
                <w:rFonts w:hint="eastAsia" w:ascii="仿宋" w:hAnsi="仿宋" w:eastAsia="仿宋" w:cs="仿宋"/>
                <w:kern w:val="0"/>
                <w:sz w:val="22"/>
                <w:szCs w:val="22"/>
              </w:rPr>
              <w:t>川北医学院附属医院</w:t>
            </w:r>
          </w:p>
        </w:tc>
        <w:tc>
          <w:tcPr>
            <w:tcW w:w="1134" w:type="dxa"/>
            <w:noWrap w:val="0"/>
            <w:vAlign w:val="center"/>
          </w:tcPr>
          <w:p>
            <w:pPr>
              <w:spacing w:line="300" w:lineRule="exact"/>
              <w:jc w:val="center"/>
              <w:rPr>
                <w:rFonts w:ascii="宋体" w:hAnsi="宋体"/>
                <w:color w:val="000000"/>
                <w:szCs w:val="21"/>
              </w:rPr>
            </w:pPr>
            <w:r>
              <w:rPr>
                <w:rFonts w:hint="eastAsia" w:ascii="宋体" w:hAnsi="宋体"/>
                <w:color w:val="000000"/>
                <w:szCs w:val="21"/>
              </w:rPr>
              <w:t>排名</w:t>
            </w:r>
          </w:p>
        </w:tc>
        <w:tc>
          <w:tcPr>
            <w:tcW w:w="1703" w:type="dxa"/>
            <w:gridSpan w:val="2"/>
            <w:noWrap w:val="0"/>
            <w:vAlign w:val="center"/>
          </w:tcPr>
          <w:p>
            <w:pPr>
              <w:spacing w:line="300" w:lineRule="exact"/>
              <w:jc w:val="center"/>
              <w:rPr>
                <w:rFonts w:ascii="宋体" w:hAnsi="宋体"/>
                <w:color w:val="000000"/>
                <w:szCs w:val="21"/>
              </w:rPr>
            </w:pPr>
            <w:r>
              <w:rPr>
                <w:rFonts w:hint="eastAsia" w:ascii="宋体" w:hAnsi="宋体"/>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noWrap w:val="0"/>
            <w:vAlign w:val="center"/>
          </w:tcPr>
          <w:p>
            <w:pPr>
              <w:spacing w:line="300" w:lineRule="exact"/>
              <w:jc w:val="center"/>
              <w:rPr>
                <w:rFonts w:ascii="宋体" w:hAnsi="宋体"/>
                <w:color w:val="000000"/>
                <w:szCs w:val="21"/>
              </w:rPr>
            </w:pPr>
            <w:r>
              <w:rPr>
                <w:rFonts w:hint="eastAsia" w:ascii="宋体" w:hAnsi="宋体"/>
                <w:color w:val="000000"/>
                <w:szCs w:val="21"/>
              </w:rPr>
              <w:t>通讯地址</w:t>
            </w:r>
          </w:p>
        </w:tc>
        <w:tc>
          <w:tcPr>
            <w:tcW w:w="5102" w:type="dxa"/>
            <w:tcBorders>
              <w:right w:val="single" w:color="auto" w:sz="4" w:space="0"/>
            </w:tcBorders>
            <w:noWrap w:val="0"/>
            <w:vAlign w:val="center"/>
          </w:tcPr>
          <w:p>
            <w:pPr>
              <w:spacing w:line="300" w:lineRule="exact"/>
              <w:jc w:val="center"/>
              <w:rPr>
                <w:rFonts w:hint="eastAsia" w:ascii="仿宋" w:hAnsi="仿宋" w:eastAsia="仿宋" w:cs="仿宋"/>
                <w:color w:val="000000"/>
                <w:szCs w:val="21"/>
              </w:rPr>
            </w:pPr>
            <w:r>
              <w:rPr>
                <w:rFonts w:hint="eastAsia" w:ascii="仿宋" w:hAnsi="仿宋" w:eastAsia="仿宋" w:cs="仿宋"/>
                <w:kern w:val="0"/>
                <w:sz w:val="22"/>
                <w:szCs w:val="22"/>
              </w:rPr>
              <w:t>南充市顺庆区文化路63号</w:t>
            </w:r>
          </w:p>
        </w:tc>
        <w:tc>
          <w:tcPr>
            <w:tcW w:w="1140" w:type="dxa"/>
            <w:gridSpan w:val="2"/>
            <w:tcBorders>
              <w:left w:val="single" w:color="auto" w:sz="4" w:space="0"/>
              <w:right w:val="single" w:color="auto" w:sz="4" w:space="0"/>
            </w:tcBorders>
            <w:noWrap w:val="0"/>
            <w:vAlign w:val="center"/>
          </w:tcPr>
          <w:p>
            <w:pPr>
              <w:spacing w:line="300" w:lineRule="exact"/>
              <w:jc w:val="center"/>
              <w:rPr>
                <w:rFonts w:ascii="宋体" w:hAnsi="宋体"/>
                <w:color w:val="000000"/>
                <w:szCs w:val="21"/>
              </w:rPr>
            </w:pPr>
            <w:r>
              <w:rPr>
                <w:rFonts w:hint="eastAsia" w:ascii="宋体" w:hAnsi="宋体"/>
                <w:color w:val="000000"/>
                <w:szCs w:val="21"/>
              </w:rPr>
              <w:t>邮政编码</w:t>
            </w:r>
          </w:p>
        </w:tc>
        <w:tc>
          <w:tcPr>
            <w:tcW w:w="1697" w:type="dxa"/>
            <w:tcBorders>
              <w:left w:val="single" w:color="auto" w:sz="4" w:space="0"/>
            </w:tcBorders>
            <w:noWrap w:val="0"/>
            <w:vAlign w:val="center"/>
          </w:tcPr>
          <w:p>
            <w:pPr>
              <w:spacing w:line="30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637000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5"/>
            <w:noWrap w:val="0"/>
            <w:vAlign w:val="top"/>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对本项目的贡献:</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 本项目的设计及研究工作</w:t>
            </w:r>
            <w:r>
              <w:rPr>
                <w:rFonts w:hint="eastAsia" w:ascii="仿宋" w:hAnsi="仿宋" w:eastAsia="仿宋" w:cs="仿宋"/>
                <w:color w:val="000000"/>
                <w:sz w:val="24"/>
                <w:szCs w:val="24"/>
                <w:lang w:eastAsia="zh-CN"/>
              </w:rPr>
              <w:t>主要</w:t>
            </w:r>
            <w:r>
              <w:rPr>
                <w:rFonts w:hint="eastAsia" w:ascii="仿宋" w:hAnsi="仿宋" w:eastAsia="仿宋" w:cs="仿宋"/>
                <w:color w:val="000000"/>
                <w:sz w:val="24"/>
                <w:szCs w:val="24"/>
              </w:rPr>
              <w:t>由川北医学院附属医院工作人员承担完成；</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 本项目所学的研究经费</w:t>
            </w:r>
            <w:r>
              <w:rPr>
                <w:rFonts w:hint="eastAsia" w:ascii="仿宋" w:hAnsi="仿宋" w:eastAsia="仿宋" w:cs="仿宋"/>
                <w:color w:val="000000"/>
                <w:sz w:val="24"/>
                <w:szCs w:val="24"/>
                <w:lang w:eastAsia="zh-CN"/>
              </w:rPr>
              <w:t>主要</w:t>
            </w:r>
            <w:r>
              <w:rPr>
                <w:rFonts w:hint="eastAsia" w:ascii="仿宋" w:hAnsi="仿宋" w:eastAsia="仿宋" w:cs="仿宋"/>
                <w:color w:val="000000"/>
                <w:sz w:val="24"/>
                <w:szCs w:val="24"/>
              </w:rPr>
              <w:t>来自国家、省部级及川北医学院附属医院院内资金；</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 本项目所需仪器设备</w:t>
            </w:r>
            <w:r>
              <w:rPr>
                <w:rFonts w:hint="eastAsia" w:ascii="仿宋" w:hAnsi="仿宋" w:eastAsia="仿宋" w:cs="仿宋"/>
                <w:color w:val="000000"/>
                <w:sz w:val="24"/>
                <w:szCs w:val="24"/>
                <w:lang w:eastAsia="zh-CN"/>
              </w:rPr>
              <w:t>主要</w:t>
            </w:r>
            <w:r>
              <w:rPr>
                <w:rFonts w:hint="eastAsia" w:ascii="仿宋" w:hAnsi="仿宋" w:eastAsia="仿宋" w:cs="仿宋"/>
                <w:color w:val="000000"/>
                <w:sz w:val="24"/>
                <w:szCs w:val="24"/>
              </w:rPr>
              <w:t>由川北医学院附属医院提供；</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 本项目中临床实践、探索及后期资料分析总结工作</w:t>
            </w:r>
            <w:r>
              <w:rPr>
                <w:rFonts w:hint="eastAsia" w:ascii="仿宋" w:hAnsi="仿宋" w:eastAsia="仿宋" w:cs="仿宋"/>
                <w:color w:val="000000"/>
                <w:sz w:val="24"/>
                <w:szCs w:val="24"/>
                <w:lang w:eastAsia="zh-CN"/>
              </w:rPr>
              <w:t>主要</w:t>
            </w:r>
            <w:r>
              <w:rPr>
                <w:rFonts w:hint="eastAsia" w:ascii="仿宋" w:hAnsi="仿宋" w:eastAsia="仿宋" w:cs="仿宋"/>
                <w:color w:val="000000"/>
                <w:sz w:val="24"/>
                <w:szCs w:val="24"/>
              </w:rPr>
              <w:t>由川北医学院附属医院完成；</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 本项目的研究结果包括知识产权、对外交流和论文撰写</w:t>
            </w:r>
            <w:r>
              <w:rPr>
                <w:rFonts w:hint="eastAsia" w:ascii="仿宋" w:hAnsi="仿宋" w:eastAsia="仿宋" w:cs="仿宋"/>
                <w:color w:val="000000"/>
                <w:sz w:val="24"/>
                <w:szCs w:val="24"/>
                <w:lang w:eastAsia="zh-CN"/>
              </w:rPr>
              <w:t>主要</w:t>
            </w:r>
            <w:r>
              <w:rPr>
                <w:rFonts w:hint="eastAsia" w:ascii="仿宋" w:hAnsi="仿宋" w:eastAsia="仿宋" w:cs="仿宋"/>
                <w:color w:val="000000"/>
                <w:sz w:val="24"/>
                <w:szCs w:val="24"/>
              </w:rPr>
              <w:t>由川北医学院附属医院完成。</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kern w:val="0"/>
                <w:sz w:val="24"/>
                <w:szCs w:val="24"/>
              </w:rPr>
              <w:t xml:space="preserve">6. </w:t>
            </w:r>
            <w:r>
              <w:rPr>
                <w:rFonts w:hint="eastAsia" w:ascii="仿宋" w:hAnsi="仿宋" w:eastAsia="仿宋" w:cs="仿宋"/>
                <w:kern w:val="0"/>
                <w:sz w:val="24"/>
                <w:szCs w:val="24"/>
                <w:lang w:eastAsia="zh-CN"/>
              </w:rPr>
              <w:t>川北医学院附属</w:t>
            </w:r>
            <w:r>
              <w:rPr>
                <w:rFonts w:hint="eastAsia" w:ascii="仿宋" w:hAnsi="仿宋" w:eastAsia="仿宋" w:cs="仿宋"/>
                <w:kern w:val="0"/>
                <w:sz w:val="24"/>
                <w:szCs w:val="24"/>
              </w:rPr>
              <w:t>医院组织本项目推广应用，通过多次举办学习班，接受友邻单位进修学习人员，以及在多家医院完成技术推广等形式，有力地推动了该部分技术的临床应用和发展。</w:t>
            </w:r>
          </w:p>
          <w:p>
            <w:pPr>
              <w:spacing w:line="300" w:lineRule="exact"/>
              <w:rPr>
                <w:rFonts w:ascii="宋体" w:hAnsi="宋体"/>
                <w:color w:val="00000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pPr>
    </w:p>
    <w:tbl>
      <w:tblPr>
        <w:tblStyle w:val="3"/>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510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noWrap w:val="0"/>
            <w:vAlign w:val="center"/>
          </w:tcPr>
          <w:p>
            <w:pPr>
              <w:spacing w:line="300" w:lineRule="exact"/>
              <w:jc w:val="center"/>
              <w:rPr>
                <w:rFonts w:ascii="宋体" w:hAnsi="宋体"/>
                <w:color w:val="000000"/>
                <w:szCs w:val="21"/>
              </w:rPr>
            </w:pPr>
            <w:r>
              <w:rPr>
                <w:rFonts w:hint="eastAsia" w:ascii="宋体" w:hAnsi="宋体"/>
                <w:color w:val="000000"/>
                <w:szCs w:val="21"/>
              </w:rPr>
              <w:t>单位名称</w:t>
            </w:r>
          </w:p>
        </w:tc>
        <w:tc>
          <w:tcPr>
            <w:tcW w:w="5103" w:type="dxa"/>
            <w:noWrap w:val="0"/>
            <w:vAlign w:val="center"/>
          </w:tcPr>
          <w:p>
            <w:pPr>
              <w:spacing w:line="300" w:lineRule="exact"/>
              <w:jc w:val="center"/>
              <w:rPr>
                <w:rFonts w:hint="eastAsia" w:ascii="仿宋" w:hAnsi="仿宋" w:eastAsia="仿宋" w:cs="仿宋"/>
                <w:color w:val="000000"/>
                <w:szCs w:val="21"/>
              </w:rPr>
            </w:pPr>
            <w:r>
              <w:rPr>
                <w:rFonts w:hint="eastAsia" w:ascii="仿宋" w:hAnsi="仿宋" w:eastAsia="仿宋" w:cs="仿宋"/>
              </w:rPr>
              <w:t>中国人民解放军</w:t>
            </w:r>
            <w:r>
              <w:rPr>
                <w:rFonts w:hint="eastAsia" w:ascii="仿宋" w:hAnsi="仿宋" w:eastAsia="仿宋" w:cs="仿宋"/>
                <w:lang w:eastAsia="zh-CN"/>
              </w:rPr>
              <w:t>西部战区</w:t>
            </w:r>
            <w:r>
              <w:rPr>
                <w:rFonts w:hint="eastAsia" w:ascii="仿宋" w:hAnsi="仿宋" w:eastAsia="仿宋" w:cs="仿宋"/>
              </w:rPr>
              <w:t>总医院</w:t>
            </w:r>
          </w:p>
        </w:tc>
        <w:tc>
          <w:tcPr>
            <w:tcW w:w="1134" w:type="dxa"/>
            <w:noWrap w:val="0"/>
            <w:vAlign w:val="center"/>
          </w:tcPr>
          <w:p>
            <w:pPr>
              <w:spacing w:line="300" w:lineRule="exact"/>
              <w:jc w:val="center"/>
              <w:rPr>
                <w:rFonts w:ascii="宋体" w:hAnsi="宋体"/>
                <w:color w:val="000000"/>
                <w:szCs w:val="21"/>
              </w:rPr>
            </w:pPr>
            <w:r>
              <w:rPr>
                <w:rFonts w:hint="eastAsia" w:ascii="宋体" w:hAnsi="宋体"/>
                <w:color w:val="000000"/>
                <w:szCs w:val="21"/>
              </w:rPr>
              <w:t>排名</w:t>
            </w:r>
          </w:p>
        </w:tc>
        <w:tc>
          <w:tcPr>
            <w:tcW w:w="1559" w:type="dxa"/>
            <w:noWrap w:val="0"/>
            <w:vAlign w:val="center"/>
          </w:tcPr>
          <w:p>
            <w:pPr>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noWrap w:val="0"/>
            <w:vAlign w:val="center"/>
          </w:tcPr>
          <w:p>
            <w:pPr>
              <w:spacing w:line="300" w:lineRule="exact"/>
              <w:jc w:val="center"/>
              <w:rPr>
                <w:rFonts w:hint="eastAsia" w:ascii="宋体" w:hAnsi="宋体" w:eastAsiaTheme="minorEastAsia"/>
                <w:color w:val="000000"/>
                <w:szCs w:val="21"/>
                <w:lang w:eastAsia="zh-CN"/>
              </w:rPr>
            </w:pPr>
            <w:r>
              <w:rPr>
                <w:rFonts w:hint="eastAsia" w:ascii="宋体" w:hAnsi="宋体"/>
                <w:color w:val="000000"/>
                <w:szCs w:val="21"/>
                <w:lang w:val="en-US" w:eastAsia="zh-CN"/>
              </w:rPr>
              <w:t>通讯地址</w:t>
            </w:r>
          </w:p>
        </w:tc>
        <w:tc>
          <w:tcPr>
            <w:tcW w:w="5103" w:type="dxa"/>
            <w:noWrap w:val="0"/>
            <w:vAlign w:val="center"/>
          </w:tcPr>
          <w:p>
            <w:pPr>
              <w:spacing w:line="30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四川省成都市金牛区蓉都大道天回路270号</w:t>
            </w:r>
          </w:p>
        </w:tc>
        <w:tc>
          <w:tcPr>
            <w:tcW w:w="1134" w:type="dxa"/>
            <w:noWrap w:val="0"/>
            <w:vAlign w:val="center"/>
          </w:tcPr>
          <w:p>
            <w:pPr>
              <w:spacing w:line="300" w:lineRule="exact"/>
              <w:jc w:val="center"/>
              <w:rPr>
                <w:rFonts w:ascii="宋体" w:hAnsi="宋体"/>
                <w:color w:val="000000"/>
                <w:szCs w:val="21"/>
              </w:rPr>
            </w:pPr>
            <w:r>
              <w:rPr>
                <w:rFonts w:hint="eastAsia" w:ascii="宋体" w:hAnsi="宋体"/>
                <w:color w:val="000000"/>
                <w:szCs w:val="21"/>
              </w:rPr>
              <w:t>邮政编码</w:t>
            </w:r>
          </w:p>
        </w:tc>
        <w:tc>
          <w:tcPr>
            <w:tcW w:w="1559" w:type="dxa"/>
            <w:noWrap w:val="0"/>
            <w:vAlign w:val="center"/>
          </w:tcPr>
          <w:p>
            <w:pPr>
              <w:spacing w:line="300" w:lineRule="exact"/>
              <w:jc w:val="center"/>
              <w:rPr>
                <w:rFonts w:hint="eastAsia" w:ascii="仿宋" w:hAnsi="仿宋" w:eastAsia="仿宋" w:cs="仿宋"/>
                <w:color w:val="000000"/>
                <w:szCs w:val="21"/>
              </w:rPr>
            </w:pPr>
            <w:r>
              <w:rPr>
                <w:rFonts w:hint="eastAsia" w:ascii="仿宋" w:hAnsi="仿宋" w:eastAsia="仿宋" w:cs="仿宋"/>
              </w:rPr>
              <w:t>610083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4"/>
            <w:noWrap w:val="0"/>
            <w:vAlign w:val="top"/>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对本项目的贡献:</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 本项目的设计及研究工作</w:t>
            </w:r>
            <w:r>
              <w:rPr>
                <w:rFonts w:hint="eastAsia" w:ascii="仿宋" w:hAnsi="仿宋" w:eastAsia="仿宋" w:cs="仿宋"/>
                <w:kern w:val="0"/>
                <w:sz w:val="24"/>
                <w:szCs w:val="24"/>
                <w:lang w:eastAsia="zh-CN"/>
              </w:rPr>
              <w:t>部分</w:t>
            </w:r>
            <w:r>
              <w:rPr>
                <w:rFonts w:hint="eastAsia" w:ascii="仿宋" w:hAnsi="仿宋" w:eastAsia="仿宋" w:cs="仿宋"/>
                <w:kern w:val="0"/>
                <w:sz w:val="24"/>
                <w:szCs w:val="24"/>
              </w:rPr>
              <w:t>由</w:t>
            </w:r>
            <w:r>
              <w:rPr>
                <w:rFonts w:hint="eastAsia" w:ascii="仿宋" w:hAnsi="仿宋" w:eastAsia="仿宋" w:cs="仿宋"/>
                <w:kern w:val="0"/>
                <w:sz w:val="24"/>
                <w:szCs w:val="24"/>
                <w:lang w:val="en-US" w:eastAsia="zh-CN"/>
              </w:rPr>
              <w:t>中国人民解放军西部战区</w:t>
            </w:r>
            <w:r>
              <w:rPr>
                <w:rFonts w:hint="eastAsia" w:ascii="仿宋" w:hAnsi="仿宋" w:eastAsia="仿宋" w:cs="仿宋"/>
                <w:kern w:val="0"/>
                <w:sz w:val="24"/>
                <w:szCs w:val="24"/>
              </w:rPr>
              <w:t>总医院工作人员承担完成；</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 本项目所学的研究经费</w:t>
            </w:r>
            <w:r>
              <w:rPr>
                <w:rFonts w:hint="eastAsia" w:ascii="仿宋" w:hAnsi="仿宋" w:eastAsia="仿宋" w:cs="仿宋"/>
                <w:kern w:val="0"/>
                <w:sz w:val="24"/>
                <w:szCs w:val="24"/>
                <w:lang w:eastAsia="zh-CN"/>
              </w:rPr>
              <w:t>部分</w:t>
            </w:r>
            <w:r>
              <w:rPr>
                <w:rFonts w:hint="eastAsia" w:ascii="仿宋" w:hAnsi="仿宋" w:eastAsia="仿宋" w:cs="仿宋"/>
                <w:kern w:val="0"/>
                <w:sz w:val="24"/>
                <w:szCs w:val="24"/>
              </w:rPr>
              <w:t>来自国家、军队、省部级及</w:t>
            </w:r>
            <w:r>
              <w:rPr>
                <w:rFonts w:hint="eastAsia" w:ascii="仿宋" w:hAnsi="仿宋" w:eastAsia="仿宋" w:cs="仿宋"/>
                <w:kern w:val="0"/>
                <w:sz w:val="24"/>
                <w:szCs w:val="24"/>
                <w:lang w:val="en-US" w:eastAsia="zh-CN"/>
              </w:rPr>
              <w:t>中国人民解放军西部战区</w:t>
            </w:r>
            <w:r>
              <w:rPr>
                <w:rFonts w:hint="eastAsia" w:ascii="仿宋" w:hAnsi="仿宋" w:eastAsia="仿宋" w:cs="仿宋"/>
                <w:kern w:val="0"/>
                <w:sz w:val="24"/>
                <w:szCs w:val="24"/>
              </w:rPr>
              <w:t>总医院院内资金；</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 本项目所需仪器设备</w:t>
            </w:r>
            <w:r>
              <w:rPr>
                <w:rFonts w:hint="eastAsia" w:ascii="仿宋" w:hAnsi="仿宋" w:eastAsia="仿宋" w:cs="仿宋"/>
                <w:kern w:val="0"/>
                <w:sz w:val="24"/>
                <w:szCs w:val="24"/>
                <w:lang w:eastAsia="zh-CN"/>
              </w:rPr>
              <w:t>部分</w:t>
            </w:r>
            <w:r>
              <w:rPr>
                <w:rFonts w:hint="eastAsia" w:ascii="仿宋" w:hAnsi="仿宋" w:eastAsia="仿宋" w:cs="仿宋"/>
                <w:kern w:val="0"/>
                <w:sz w:val="24"/>
                <w:szCs w:val="24"/>
              </w:rPr>
              <w:t>由</w:t>
            </w:r>
            <w:r>
              <w:rPr>
                <w:rFonts w:hint="eastAsia" w:ascii="仿宋" w:hAnsi="仿宋" w:eastAsia="仿宋" w:cs="仿宋"/>
                <w:kern w:val="0"/>
                <w:sz w:val="24"/>
                <w:szCs w:val="24"/>
                <w:lang w:val="en-US" w:eastAsia="zh-CN"/>
              </w:rPr>
              <w:t>中国人民解放军西部战区</w:t>
            </w:r>
            <w:r>
              <w:rPr>
                <w:rFonts w:hint="eastAsia" w:ascii="仿宋" w:hAnsi="仿宋" w:eastAsia="仿宋" w:cs="仿宋"/>
                <w:kern w:val="0"/>
                <w:sz w:val="24"/>
                <w:szCs w:val="24"/>
              </w:rPr>
              <w:t>总医院提供；</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 本项目中临床实践、探索及后期资料分析总结工作</w:t>
            </w:r>
            <w:r>
              <w:rPr>
                <w:rFonts w:hint="eastAsia" w:ascii="仿宋" w:hAnsi="仿宋" w:eastAsia="仿宋" w:cs="仿宋"/>
                <w:kern w:val="0"/>
                <w:sz w:val="24"/>
                <w:szCs w:val="24"/>
                <w:lang w:eastAsia="zh-CN"/>
              </w:rPr>
              <w:t>部分</w:t>
            </w:r>
            <w:r>
              <w:rPr>
                <w:rFonts w:hint="eastAsia" w:ascii="仿宋" w:hAnsi="仿宋" w:eastAsia="仿宋" w:cs="仿宋"/>
                <w:kern w:val="0"/>
                <w:sz w:val="24"/>
                <w:szCs w:val="24"/>
              </w:rPr>
              <w:t>由</w:t>
            </w:r>
            <w:r>
              <w:rPr>
                <w:rFonts w:hint="eastAsia" w:ascii="仿宋" w:hAnsi="仿宋" w:eastAsia="仿宋" w:cs="仿宋"/>
                <w:kern w:val="0"/>
                <w:sz w:val="24"/>
                <w:szCs w:val="24"/>
                <w:lang w:val="en-US" w:eastAsia="zh-CN"/>
              </w:rPr>
              <w:t>中国人民解放军西部战</w:t>
            </w:r>
            <w:r>
              <w:rPr>
                <w:rFonts w:hint="eastAsia" w:ascii="仿宋" w:hAnsi="仿宋" w:eastAsia="仿宋" w:cs="仿宋"/>
                <w:kern w:val="0"/>
                <w:sz w:val="24"/>
                <w:szCs w:val="24"/>
              </w:rPr>
              <w:t>区总医院完成；</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5. 本项目的研究结果包括知识产权、对外交流和论文撰写</w:t>
            </w:r>
            <w:r>
              <w:rPr>
                <w:rFonts w:hint="eastAsia" w:ascii="仿宋" w:hAnsi="仿宋" w:eastAsia="仿宋" w:cs="仿宋"/>
                <w:kern w:val="0"/>
                <w:sz w:val="24"/>
                <w:szCs w:val="24"/>
                <w:lang w:eastAsia="zh-CN"/>
              </w:rPr>
              <w:t>部分</w:t>
            </w:r>
            <w:r>
              <w:rPr>
                <w:rFonts w:hint="eastAsia" w:ascii="仿宋" w:hAnsi="仿宋" w:eastAsia="仿宋" w:cs="仿宋"/>
                <w:kern w:val="0"/>
                <w:sz w:val="24"/>
                <w:szCs w:val="24"/>
              </w:rPr>
              <w:t>由</w:t>
            </w:r>
            <w:r>
              <w:rPr>
                <w:rFonts w:hint="eastAsia" w:ascii="仿宋" w:hAnsi="仿宋" w:eastAsia="仿宋" w:cs="仿宋"/>
                <w:kern w:val="0"/>
                <w:sz w:val="24"/>
                <w:szCs w:val="24"/>
                <w:lang w:val="en-US" w:eastAsia="zh-CN"/>
              </w:rPr>
              <w:t>中国人民解放军西部战</w:t>
            </w:r>
            <w:r>
              <w:rPr>
                <w:rFonts w:hint="eastAsia" w:ascii="仿宋" w:hAnsi="仿宋" w:eastAsia="仿宋" w:cs="仿宋"/>
                <w:kern w:val="0"/>
                <w:sz w:val="24"/>
                <w:szCs w:val="24"/>
              </w:rPr>
              <w:t>区总医院完成</w:t>
            </w:r>
            <w:r>
              <w:rPr>
                <w:rFonts w:hint="eastAsia" w:ascii="仿宋" w:hAnsi="仿宋" w:eastAsia="仿宋" w:cs="仿宋"/>
                <w:kern w:val="0"/>
                <w:sz w:val="24"/>
                <w:szCs w:val="24"/>
                <w:lang w:eastAsia="zh-CN"/>
              </w:rPr>
              <w:t>。</w:t>
            </w:r>
          </w:p>
          <w:p>
            <w:pPr>
              <w:spacing w:line="300" w:lineRule="exact"/>
              <w:rPr>
                <w:rFonts w:ascii="宋体" w:hAnsi="宋体"/>
                <w:color w:val="000000"/>
                <w:szCs w:val="21"/>
              </w:rPr>
            </w:pPr>
          </w:p>
          <w:p>
            <w:pPr>
              <w:spacing w:line="300" w:lineRule="exact"/>
              <w:rPr>
                <w:rFonts w:ascii="宋体" w:hAnsi="宋体"/>
                <w:color w:val="00000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val="en-US" w:eastAsia="zh-CN"/>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4D85"/>
    <w:rsid w:val="19C7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character" w:customStyle="1" w:styleId="5">
    <w:name w:val="docsum-journal-citatio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2021-05-10T08:16:00Z</dcterms:created>
  <dc:creator>曾曾妹儿</dc:creator>
  <cp:lastModifiedBy>曾曾妹儿</cp:lastModifiedBy>
  <dcterms:modified xsi:type="dcterms:W3CDTF">2021-05-10T08:17:26Z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